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4D80D" w14:textId="77777777" w:rsidR="006B4B49" w:rsidRPr="000A66C7" w:rsidRDefault="006B4B49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2313366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48DD799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4F90D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2333D9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88FAA8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83D0BB" w14:textId="77777777" w:rsidR="00AE33B8" w:rsidRPr="000A66C7" w:rsidRDefault="00AE33B8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B9370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684130B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3DB614B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2303AFC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F53ACFC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8203EC6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151C41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CE9B9C8" w14:textId="77777777" w:rsidR="00556483" w:rsidRPr="000A66C7" w:rsidRDefault="00556483" w:rsidP="00884968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893B7F" w14:textId="486C9DD9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0A66C7">
        <w:rPr>
          <w:rFonts w:ascii="Garamond" w:hAnsi="Garamond"/>
          <w:b/>
          <w:sz w:val="20"/>
          <w:szCs w:val="20"/>
        </w:rPr>
        <w:t>Dopravný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podnik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Bratislava,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akciová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spoločnosť</w:t>
      </w:r>
    </w:p>
    <w:p w14:paraId="04BC4B23" w14:textId="6866D06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</w:p>
    <w:p w14:paraId="469B2294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88A6FB1" w14:textId="5BACF62F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56D6276" w14:textId="77777777" w:rsidR="00AC4771" w:rsidRPr="000A66C7" w:rsidRDefault="00AC4771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EBB0AC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E56204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a</w:t>
      </w:r>
    </w:p>
    <w:p w14:paraId="7FEE21BF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D919B9D" w14:textId="2067063C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66FC92" w14:textId="77777777" w:rsidR="00AC4771" w:rsidRPr="000A66C7" w:rsidRDefault="00AC4771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60BC05D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67D7B5A" w14:textId="77777777" w:rsidR="00D56C5F" w:rsidRPr="000A66C7" w:rsidRDefault="00D56C5F" w:rsidP="00D56C5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0A66C7">
        <w:rPr>
          <w:rFonts w:ascii="Garamond" w:eastAsia="Times New Roman" w:hAnsi="Garamond" w:cs="Times New Roman"/>
          <w:b/>
          <w:sz w:val="20"/>
          <w:szCs w:val="20"/>
          <w:lang w:eastAsia="cs-CZ"/>
        </w:rPr>
        <w:t>[</w:t>
      </w:r>
      <w:r w:rsidRPr="000A66C7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eastAsia="Times New Roman" w:hAnsi="Garamond" w:cs="Times New Roman"/>
          <w:b/>
          <w:sz w:val="20"/>
          <w:szCs w:val="20"/>
          <w:lang w:eastAsia="cs-CZ"/>
        </w:rPr>
        <w:t>]</w:t>
      </w:r>
    </w:p>
    <w:p w14:paraId="3173B7E7" w14:textId="7B9FBA64" w:rsidR="00AC4771" w:rsidRPr="000A66C7" w:rsidRDefault="00AC4771" w:rsidP="00884968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127FE392" w14:textId="39DB0F5D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C7D65" w:rsidRPr="000A66C7">
        <w:rPr>
          <w:rFonts w:ascii="Garamond" w:hAnsi="Garamond"/>
          <w:sz w:val="20"/>
          <w:szCs w:val="20"/>
        </w:rPr>
        <w:t>Poskytovateľ</w:t>
      </w:r>
    </w:p>
    <w:p w14:paraId="4F4A0179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52769F4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4189E2B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F789A02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B91605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78E88BF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20D370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05C578A" w14:textId="30882AE5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971989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CBB4C6D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86FB927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511F046A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F9469A" w14:textId="7E821444" w:rsidR="00CD5A22" w:rsidRPr="000A66C7" w:rsidRDefault="009A69BE" w:rsidP="00884968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RÁMCOVÁ DOHODA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="00CD5A22" w:rsidRPr="000A66C7">
        <w:rPr>
          <w:rFonts w:ascii="Garamond" w:hAnsi="Garamond"/>
          <w:b/>
          <w:sz w:val="20"/>
          <w:szCs w:val="20"/>
        </w:rPr>
        <w:t>O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="00CD5A22" w:rsidRPr="000A66C7">
        <w:rPr>
          <w:rFonts w:ascii="Garamond" w:hAnsi="Garamond"/>
          <w:b/>
          <w:sz w:val="20"/>
          <w:szCs w:val="20"/>
        </w:rPr>
        <w:t>POSKYTOVANÍ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="00CD5A22" w:rsidRPr="000A66C7">
        <w:rPr>
          <w:rFonts w:ascii="Garamond" w:hAnsi="Garamond"/>
          <w:b/>
          <w:sz w:val="20"/>
          <w:szCs w:val="20"/>
        </w:rPr>
        <w:t>SLUŽ</w:t>
      </w:r>
      <w:r w:rsidR="008E5DED">
        <w:rPr>
          <w:rFonts w:ascii="Garamond" w:hAnsi="Garamond"/>
          <w:b/>
          <w:sz w:val="20"/>
          <w:szCs w:val="20"/>
        </w:rPr>
        <w:t>BY</w:t>
      </w:r>
    </w:p>
    <w:p w14:paraId="4F165198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26451148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2B4C18F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7272F4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0B0B29C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5C0FECF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FC39DF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44DE6D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715E133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D6D470D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44BC2A5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7716C6" w14:textId="1F019673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20</w:t>
      </w:r>
      <w:r w:rsidR="009A69BE">
        <w:rPr>
          <w:rFonts w:ascii="Garamond" w:hAnsi="Garamond"/>
          <w:sz w:val="20"/>
          <w:szCs w:val="20"/>
        </w:rPr>
        <w:t>2</w:t>
      </w:r>
      <w:r w:rsidR="008001D2">
        <w:rPr>
          <w:rFonts w:ascii="Garamond" w:hAnsi="Garamond"/>
          <w:sz w:val="20"/>
          <w:szCs w:val="20"/>
        </w:rPr>
        <w:t>5</w:t>
      </w:r>
    </w:p>
    <w:p w14:paraId="78B173CE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AB4A9C9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FE258EB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79DB20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D85DD3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944397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FF1CCD3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A4B93BE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06FB8BE" w14:textId="77777777" w:rsidR="00CD5A22" w:rsidRPr="000A66C7" w:rsidRDefault="00CD5A22" w:rsidP="00884968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br w:type="page"/>
      </w:r>
    </w:p>
    <w:p w14:paraId="590F06E5" w14:textId="46AC0A56" w:rsidR="00CD5A22" w:rsidRPr="000A66C7" w:rsidRDefault="00CD5A22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lastRenderedPageBreak/>
        <w:t>TÁTO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9A69BE">
        <w:rPr>
          <w:rFonts w:ascii="Garamond" w:hAnsi="Garamond"/>
          <w:sz w:val="20"/>
          <w:szCs w:val="20"/>
        </w:rPr>
        <w:t>RÁMCOVÁ DOHODA O POSKYTOVANÍ SLUŽ</w:t>
      </w:r>
      <w:r w:rsidR="008E5DED">
        <w:rPr>
          <w:rFonts w:ascii="Garamond" w:hAnsi="Garamond"/>
          <w:sz w:val="20"/>
          <w:szCs w:val="20"/>
        </w:rPr>
        <w:t>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(ďalej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„</w:t>
      </w:r>
      <w:r w:rsidRPr="000A66C7">
        <w:rPr>
          <w:rFonts w:ascii="Garamond" w:hAnsi="Garamond"/>
          <w:b/>
          <w:sz w:val="20"/>
          <w:szCs w:val="20"/>
        </w:rPr>
        <w:t>Zmluva</w:t>
      </w:r>
      <w:r w:rsidRPr="000A66C7">
        <w:rPr>
          <w:rFonts w:ascii="Garamond" w:hAnsi="Garamond"/>
          <w:sz w:val="20"/>
          <w:szCs w:val="20"/>
        </w:rPr>
        <w:t>“)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uzatvorená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nižšie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dňa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medzi:</w:t>
      </w:r>
    </w:p>
    <w:p w14:paraId="30887009" w14:textId="77777777" w:rsidR="00CD5A22" w:rsidRPr="000A66C7" w:rsidRDefault="00CD5A22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D3EDD56" w14:textId="3A001092" w:rsidR="00CD5A22" w:rsidRPr="000A66C7" w:rsidRDefault="00AC4771" w:rsidP="00884968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7E15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7E15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7E15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7E15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0A66C7">
        <w:rPr>
          <w:rFonts w:ascii="Garamond" w:eastAsia="Times New Roman" w:hAnsi="Garamond" w:cs="Times New Roman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spoločnosť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založená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existujúca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podľa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práva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Slovenskej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republiky,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so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sídlom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Olejkárska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1,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814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52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Bratislava,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IČO: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00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492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736,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zapísaná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v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Obchodnom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registri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A69BE">
        <w:rPr>
          <w:rFonts w:ascii="Garamond" w:eastAsia="Times New Roman" w:hAnsi="Garamond" w:cs="Times New Roman"/>
          <w:sz w:val="20"/>
          <w:szCs w:val="20"/>
        </w:rPr>
        <w:t>Mestského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súdu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Bratislava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A69BE">
        <w:rPr>
          <w:rFonts w:ascii="Garamond" w:eastAsia="Times New Roman" w:hAnsi="Garamond" w:cs="Times New Roman"/>
          <w:sz w:val="20"/>
          <w:szCs w:val="20"/>
        </w:rPr>
        <w:t>II</w:t>
      </w:r>
      <w:r w:rsidRPr="000A66C7">
        <w:rPr>
          <w:rFonts w:ascii="Garamond" w:eastAsia="Times New Roman" w:hAnsi="Garamond" w:cs="Times New Roman"/>
          <w:sz w:val="20"/>
          <w:szCs w:val="20"/>
        </w:rPr>
        <w:t>I,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oddiel: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Sa,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vložka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číslo: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607/B,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DIČ: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2020298786,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IČ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DPH: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SK2020298786,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bankové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spojenie: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VÚB,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proofErr w:type="spellStart"/>
      <w:r w:rsidRPr="000A66C7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0A66C7">
        <w:rPr>
          <w:rFonts w:ascii="Garamond" w:eastAsia="Times New Roman" w:hAnsi="Garamond" w:cs="Times New Roman"/>
          <w:sz w:val="20"/>
          <w:szCs w:val="20"/>
        </w:rPr>
        <w:t>.,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číslo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účtu: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48009012/0200,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IBAN: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SK98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0200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0000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0000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4800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9012,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BIC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(SWIFT):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SUBASKBX,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štatutárny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orgán: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A69BE" w:rsidRPr="000A66C7">
        <w:rPr>
          <w:rFonts w:ascii="Garamond" w:hAnsi="Garamond"/>
          <w:sz w:val="20"/>
          <w:szCs w:val="20"/>
          <w:lang w:eastAsia="cs-CZ"/>
        </w:rPr>
        <w:t>[</w:t>
      </w:r>
      <w:r w:rsidR="009A69BE"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9A69BE" w:rsidRPr="000A66C7">
        <w:rPr>
          <w:rFonts w:ascii="Garamond" w:hAnsi="Garamond"/>
          <w:sz w:val="20"/>
          <w:szCs w:val="20"/>
          <w:lang w:eastAsia="cs-CZ"/>
        </w:rPr>
        <w:t>]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D6C6B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A69BE" w:rsidRPr="000A66C7">
        <w:rPr>
          <w:rFonts w:ascii="Garamond" w:hAnsi="Garamond"/>
          <w:sz w:val="20"/>
          <w:szCs w:val="20"/>
          <w:lang w:eastAsia="cs-CZ"/>
        </w:rPr>
        <w:t>[</w:t>
      </w:r>
      <w:r w:rsidR="009A69BE"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9A69BE" w:rsidRPr="000A66C7">
        <w:rPr>
          <w:rFonts w:ascii="Garamond" w:hAnsi="Garamond"/>
          <w:sz w:val="20"/>
          <w:szCs w:val="20"/>
          <w:lang w:eastAsia="cs-CZ"/>
        </w:rPr>
        <w:t>]</w:t>
      </w:r>
      <w:r w:rsidRPr="000A66C7">
        <w:rPr>
          <w:rFonts w:ascii="Garamond" w:eastAsia="Times New Roman" w:hAnsi="Garamond" w:cs="Times New Roman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kontaktná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osoba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pre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technické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veci: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D56C5F" w:rsidRPr="000A66C7">
        <w:rPr>
          <w:rFonts w:ascii="Garamond" w:hAnsi="Garamond"/>
          <w:sz w:val="20"/>
          <w:szCs w:val="20"/>
        </w:rPr>
        <w:t>Ing.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9A69BE">
        <w:rPr>
          <w:rFonts w:ascii="Garamond" w:hAnsi="Garamond"/>
          <w:sz w:val="20"/>
          <w:szCs w:val="20"/>
        </w:rPr>
        <w:t>Dagmar Šoltésová</w:t>
      </w:r>
      <w:r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telefón: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+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421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(0)2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53F6F">
        <w:rPr>
          <w:rFonts w:ascii="Garamond" w:hAnsi="Garamond"/>
          <w:sz w:val="20"/>
          <w:szCs w:val="20"/>
        </w:rPr>
        <w:t xml:space="preserve">5950 </w:t>
      </w:r>
      <w:r w:rsidR="009A69BE">
        <w:rPr>
          <w:rFonts w:ascii="Garamond" w:hAnsi="Garamond"/>
          <w:sz w:val="20"/>
          <w:szCs w:val="20"/>
        </w:rPr>
        <w:t>3473</w:t>
      </w:r>
      <w:r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</w:t>
      </w:r>
      <w:r w:rsidRPr="000A66C7">
        <w:rPr>
          <w:rFonts w:ascii="Garamond" w:hAnsi="Garamond"/>
          <w:color w:val="000000" w:themeColor="text1"/>
          <w:sz w:val="20"/>
          <w:szCs w:val="20"/>
        </w:rPr>
        <w:t>mail:</w:t>
      </w:r>
      <w:r w:rsidR="007E1597">
        <w:rPr>
          <w:rFonts w:ascii="Garamond" w:hAnsi="Garamond"/>
          <w:color w:val="000000" w:themeColor="text1"/>
          <w:sz w:val="20"/>
          <w:szCs w:val="20"/>
        </w:rPr>
        <w:t xml:space="preserve"> </w:t>
      </w:r>
      <w:hyperlink r:id="rId8" w:history="1">
        <w:r w:rsidR="009A69BE" w:rsidRPr="00760686">
          <w:rPr>
            <w:rStyle w:val="Hypertextovprepojenie"/>
            <w:rFonts w:ascii="Garamond" w:hAnsi="Garamond"/>
            <w:sz w:val="20"/>
            <w:szCs w:val="20"/>
          </w:rPr>
          <w:t>soltesova.dagmar@dpb.sk</w:t>
        </w:r>
      </w:hyperlink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9A69BE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Mgr. </w:t>
      </w:r>
      <w:r w:rsidR="008001D2">
        <w:rPr>
          <w:rFonts w:ascii="Garamond" w:eastAsia="Times New Roman" w:hAnsi="Garamond" w:cs="Times New Roman"/>
          <w:color w:val="000000" w:themeColor="text1"/>
          <w:sz w:val="20"/>
          <w:szCs w:val="20"/>
        </w:rPr>
        <w:t>Herman Krampl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+421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(0)2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5950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D56C5F"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1</w:t>
      </w:r>
      <w:r w:rsidR="008001D2">
        <w:rPr>
          <w:rFonts w:ascii="Garamond" w:eastAsia="Times New Roman" w:hAnsi="Garamond" w:cs="Times New Roman"/>
          <w:color w:val="000000" w:themeColor="text1"/>
          <w:sz w:val="20"/>
          <w:szCs w:val="20"/>
        </w:rPr>
        <w:t>413</w:t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8001D2">
        <w:rPr>
          <w:rFonts w:ascii="Garamond" w:eastAsia="Times New Roman" w:hAnsi="Garamond" w:cs="Times New Roman"/>
          <w:color w:val="000000" w:themeColor="text1"/>
          <w:sz w:val="20"/>
          <w:szCs w:val="20"/>
        </w:rPr>
        <w:br/>
      </w:r>
      <w:r w:rsidRPr="000A66C7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8001D2" w:rsidRPr="00AD3BC5">
          <w:rPr>
            <w:rStyle w:val="Hypertextovprepojenie"/>
            <w:rFonts w:ascii="Garamond" w:eastAsia="Times New Roman" w:hAnsi="Garamond" w:cs="Times New Roman"/>
            <w:sz w:val="20"/>
            <w:szCs w:val="20"/>
          </w:rPr>
          <w:t>krampl.herman@dpb.sk</w:t>
        </w:r>
      </w:hyperlink>
      <w:r w:rsidR="008001D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CD5A22" w:rsidRPr="000A66C7">
        <w:rPr>
          <w:rFonts w:ascii="Garamond" w:hAnsi="Garamond"/>
          <w:color w:val="000000"/>
          <w:sz w:val="20"/>
          <w:szCs w:val="20"/>
          <w:lang w:eastAsia="cs-CZ"/>
        </w:rPr>
        <w:t>(ďalej</w:t>
      </w:r>
      <w:r w:rsidR="007E1597">
        <w:rPr>
          <w:rFonts w:ascii="Garamond" w:hAnsi="Garamond"/>
          <w:color w:val="000000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len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„</w:t>
      </w:r>
      <w:r w:rsidR="00CD5A22" w:rsidRPr="000A66C7">
        <w:rPr>
          <w:rFonts w:ascii="Garamond" w:hAnsi="Garamond"/>
          <w:b/>
          <w:sz w:val="20"/>
          <w:szCs w:val="20"/>
          <w:lang w:eastAsia="cs-CZ"/>
        </w:rPr>
        <w:t>Objednávateľ</w:t>
      </w:r>
      <w:r w:rsidR="00CD5A22" w:rsidRPr="000A66C7">
        <w:rPr>
          <w:rFonts w:ascii="Garamond" w:hAnsi="Garamond"/>
          <w:sz w:val="20"/>
          <w:szCs w:val="20"/>
          <w:lang w:eastAsia="cs-CZ"/>
        </w:rPr>
        <w:t>”)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jednej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strane;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0A66C7">
        <w:rPr>
          <w:rFonts w:ascii="Garamond" w:hAnsi="Garamond"/>
          <w:sz w:val="20"/>
          <w:szCs w:val="20"/>
          <w:lang w:eastAsia="cs-CZ"/>
        </w:rPr>
        <w:t>a</w:t>
      </w:r>
    </w:p>
    <w:p w14:paraId="6FBE24CD" w14:textId="77777777" w:rsidR="00CD5A22" w:rsidRPr="000A66C7" w:rsidRDefault="00CD5A22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F84B7A" w14:textId="429851BE" w:rsidR="006B4B49" w:rsidRPr="000A66C7" w:rsidRDefault="006B4B49" w:rsidP="00884968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56DC693" w14:textId="079B0972" w:rsidR="00D56C5F" w:rsidRPr="000A66C7" w:rsidRDefault="00D56C5F" w:rsidP="00D56C5F">
      <w:pPr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0A66C7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  <w:r w:rsidRPr="000A66C7">
        <w:rPr>
          <w:rFonts w:ascii="Garamond" w:hAnsi="Garamond"/>
          <w:sz w:val="20"/>
          <w:szCs w:val="20"/>
          <w:lang w:eastAsia="cs-CZ"/>
        </w:rPr>
        <w:t>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spoločnosť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založená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existujúca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podľa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práva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sídlom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bookmarkStart w:id="0" w:name="_Hlk143784855"/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</w:t>
      </w:r>
      <w:bookmarkEnd w:id="0"/>
      <w:r w:rsidRPr="000A66C7">
        <w:rPr>
          <w:rFonts w:ascii="Garamond" w:hAnsi="Garamond"/>
          <w:sz w:val="20"/>
          <w:szCs w:val="20"/>
          <w:lang w:eastAsia="cs-CZ"/>
        </w:rPr>
        <w:t>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IČO: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zapísaná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Obchodnom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registri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oddiel: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vložka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číslo: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DIČ: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IČ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DPH: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bankové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spojenie: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číslo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účtu: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IBAN: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BIC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(SWIFT):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štatutárny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orgán: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kontaktná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osoba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technické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veci: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telefón: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e-mail: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[</w:t>
      </w:r>
      <w:r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hAnsi="Garamond"/>
          <w:sz w:val="20"/>
          <w:szCs w:val="20"/>
          <w:lang w:eastAsia="cs-CZ"/>
        </w:rPr>
        <w:t>],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kontaktná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osoba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zmluvné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veci: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Pr="000A66C7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Pr="000A66C7">
        <w:rPr>
          <w:rFonts w:ascii="Garamond" w:hAnsi="Garamond"/>
          <w:sz w:val="20"/>
          <w:szCs w:val="20"/>
          <w:lang w:eastAsia="cs-CZ"/>
        </w:rPr>
        <w:t>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telefón: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Pr="000A66C7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Pr="000A66C7">
        <w:rPr>
          <w:rFonts w:ascii="Garamond" w:hAnsi="Garamond"/>
          <w:sz w:val="20"/>
          <w:szCs w:val="20"/>
          <w:lang w:eastAsia="cs-CZ"/>
        </w:rPr>
        <w:t>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e-mail: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[</w:t>
      </w:r>
      <w:r w:rsidRPr="000A66C7">
        <w:rPr>
          <w:rFonts w:ascii="Garamond" w:eastAsia="Times New Roman" w:hAnsi="Garamond" w:cs="Times New Roman"/>
          <w:sz w:val="20"/>
          <w:szCs w:val="20"/>
          <w:highlight w:val="yellow"/>
          <w:lang w:eastAsia="cs-CZ"/>
        </w:rPr>
        <w:t>doplniť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]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Pr="000A66C7">
        <w:rPr>
          <w:rFonts w:ascii="Garamond" w:eastAsia="Times New Roman" w:hAnsi="Garamond" w:cs="Times New Roman"/>
          <w:b/>
          <w:sz w:val="20"/>
          <w:szCs w:val="20"/>
          <w:lang w:eastAsia="cs-CZ"/>
        </w:rPr>
        <w:t>Poskytovateľ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7E15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6884CC13" w14:textId="77777777" w:rsidR="00D56C5F" w:rsidRPr="000A66C7" w:rsidRDefault="00D56C5F" w:rsidP="00884968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F747EFB" w14:textId="40B66EDE" w:rsidR="006B4B49" w:rsidRPr="000A66C7" w:rsidRDefault="006B4B49" w:rsidP="00884968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0A66C7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7E15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7E15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7E15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2338402C" w14:textId="77777777" w:rsidR="006B4B49" w:rsidRPr="000A66C7" w:rsidRDefault="006B4B49" w:rsidP="00884968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01F7250" w14:textId="36FC03DE" w:rsidR="00AC4771" w:rsidRPr="000A66C7" w:rsidRDefault="00AC4771" w:rsidP="00884968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0A66C7">
        <w:rPr>
          <w:rFonts w:ascii="Garamond" w:eastAsia="Times New Roman" w:hAnsi="Garamond" w:cs="Times New Roman"/>
          <w:sz w:val="20"/>
          <w:szCs w:val="20"/>
        </w:rPr>
        <w:t>Objednávateľ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má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záujem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o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eastAsia="Times New Roman" w:hAnsi="Garamond" w:cs="Times New Roman"/>
          <w:sz w:val="20"/>
          <w:szCs w:val="20"/>
        </w:rPr>
        <w:t>zabezpečenie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zberu,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preprav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u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zneškodňovanie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nebezpečných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ostatných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13692" w:rsidRPr="000A66C7">
        <w:rPr>
          <w:rFonts w:ascii="Garamond" w:eastAsia="Times New Roman" w:hAnsi="Garamond" w:cs="Times New Roman"/>
          <w:sz w:val="20"/>
          <w:szCs w:val="20"/>
        </w:rPr>
        <w:t>odpadov</w:t>
      </w:r>
      <w:r w:rsidRPr="000A66C7">
        <w:rPr>
          <w:rFonts w:ascii="Garamond" w:eastAsia="Times New Roman" w:hAnsi="Garamond" w:cs="Times New Roman"/>
          <w:sz w:val="20"/>
          <w:szCs w:val="20"/>
        </w:rPr>
        <w:t>,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účelom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čoho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realizoval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zákazku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označenú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interným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číslom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9A69BE" w:rsidRPr="00140E84">
        <w:rPr>
          <w:rFonts w:ascii="Garamond" w:hAnsi="Garamond" w:cs="Garamond"/>
          <w:sz w:val="20"/>
          <w:szCs w:val="20"/>
        </w:rPr>
        <w:t>CP</w:t>
      </w:r>
      <w:r w:rsidR="00140E84" w:rsidRPr="00140E84">
        <w:rPr>
          <w:rFonts w:ascii="Garamond" w:hAnsi="Garamond" w:cs="Garamond"/>
          <w:sz w:val="20"/>
          <w:szCs w:val="20"/>
        </w:rPr>
        <w:t xml:space="preserve"> 3</w:t>
      </w:r>
      <w:r w:rsidR="008001D2">
        <w:rPr>
          <w:rFonts w:ascii="Garamond" w:hAnsi="Garamond" w:cs="Garamond"/>
          <w:sz w:val="20"/>
          <w:szCs w:val="20"/>
        </w:rPr>
        <w:t>2</w:t>
      </w:r>
      <w:r w:rsidRPr="00140E84">
        <w:rPr>
          <w:rFonts w:ascii="Garamond" w:hAnsi="Garamond" w:cs="Garamond"/>
          <w:sz w:val="20"/>
          <w:szCs w:val="20"/>
        </w:rPr>
        <w:t>/20</w:t>
      </w:r>
      <w:r w:rsidR="009A69BE" w:rsidRPr="00140E84">
        <w:rPr>
          <w:rFonts w:ascii="Garamond" w:hAnsi="Garamond" w:cs="Garamond"/>
          <w:sz w:val="20"/>
          <w:szCs w:val="20"/>
        </w:rPr>
        <w:t>2</w:t>
      </w:r>
      <w:r w:rsidR="008001D2">
        <w:rPr>
          <w:rFonts w:ascii="Garamond" w:hAnsi="Garamond" w:cs="Garamond"/>
          <w:sz w:val="20"/>
          <w:szCs w:val="20"/>
        </w:rPr>
        <w:t>5</w:t>
      </w:r>
      <w:r w:rsidR="007E1597" w:rsidRPr="00140E84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zmysle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internej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smernice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ER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97/201</w:t>
      </w:r>
      <w:r w:rsidR="005F16D9">
        <w:rPr>
          <w:rFonts w:ascii="Garamond" w:hAnsi="Garamond" w:cs="Garamond"/>
          <w:sz w:val="20"/>
          <w:szCs w:val="20"/>
        </w:rPr>
        <w:t>7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5A7BAF" w:rsidRPr="000A66C7">
        <w:rPr>
          <w:rFonts w:ascii="Garamond" w:hAnsi="Garamond" w:cs="Garamond"/>
          <w:sz w:val="20"/>
          <w:szCs w:val="20"/>
        </w:rPr>
        <w:br/>
      </w:r>
      <w:r w:rsidRPr="000A66C7">
        <w:rPr>
          <w:rFonts w:ascii="Garamond" w:hAnsi="Garamond" w:cs="Garamond"/>
          <w:sz w:val="20"/>
          <w:szCs w:val="20"/>
        </w:rPr>
        <w:t>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obstarávaní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podmienkach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DPB,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proofErr w:type="spellStart"/>
      <w:r w:rsidRPr="000A66C7">
        <w:rPr>
          <w:rFonts w:ascii="Garamond" w:hAnsi="Garamond" w:cs="Garamond"/>
          <w:sz w:val="20"/>
          <w:szCs w:val="20"/>
        </w:rPr>
        <w:t>a.s</w:t>
      </w:r>
      <w:proofErr w:type="spellEnd"/>
      <w:r w:rsidRPr="000A66C7">
        <w:rPr>
          <w:rFonts w:ascii="Garamond" w:hAnsi="Garamond" w:cs="Garamond"/>
          <w:sz w:val="20"/>
          <w:szCs w:val="20"/>
        </w:rPr>
        <w:t>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predmet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zákazky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6B3BB9" w:rsidRPr="000A66C7">
        <w:rPr>
          <w:rFonts w:ascii="Garamond" w:hAnsi="Garamond" w:cs="Garamond"/>
          <w:sz w:val="20"/>
          <w:szCs w:val="20"/>
        </w:rPr>
        <w:t>„</w:t>
      </w:r>
      <w:r w:rsidR="008001D2">
        <w:rPr>
          <w:rFonts w:ascii="Garamond" w:hAnsi="Garamond"/>
          <w:b/>
          <w:bCs/>
          <w:sz w:val="20"/>
          <w:szCs w:val="20"/>
        </w:rPr>
        <w:t>Odber</w:t>
      </w:r>
      <w:r w:rsidR="008B623A" w:rsidRPr="000A66C7">
        <w:rPr>
          <w:rFonts w:ascii="Garamond" w:hAnsi="Garamond"/>
          <w:b/>
          <w:bCs/>
          <w:sz w:val="20"/>
          <w:szCs w:val="20"/>
        </w:rPr>
        <w:t>,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preprava,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zhodnotenie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zneškodňovanie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nebezpečných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ostatných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odpadov</w:t>
      </w:r>
      <w:r w:rsidR="008B623A" w:rsidRPr="000A66C7">
        <w:rPr>
          <w:rFonts w:ascii="Garamond" w:hAnsi="Garamond"/>
          <w:sz w:val="20"/>
          <w:szCs w:val="20"/>
        </w:rPr>
        <w:t>“</w:t>
      </w:r>
      <w:r w:rsidRPr="000A66C7">
        <w:rPr>
          <w:rFonts w:ascii="Garamond" w:eastAsia="Times New Roman" w:hAnsi="Garamond" w:cs="Times New Roman"/>
          <w:sz w:val="20"/>
          <w:szCs w:val="20"/>
        </w:rPr>
        <w:t>;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41712B9F" w14:textId="77777777" w:rsidR="00AC4771" w:rsidRPr="000A66C7" w:rsidRDefault="00AC4771" w:rsidP="004F0BE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DA35452" w14:textId="4032D2EA" w:rsidR="00AC4771" w:rsidRPr="000A66C7" w:rsidRDefault="00AC4771" w:rsidP="00884968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eastAsia="Calibri" w:hAnsi="Garamond" w:cs="Times New Roman"/>
          <w:sz w:val="20"/>
          <w:szCs w:val="20"/>
        </w:rPr>
        <w:t>Poskytovateľ</w:t>
      </w:r>
      <w:r w:rsidR="007E15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úspešným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uchádzačom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realizovanej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zákazky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označenej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interným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číslom</w:t>
      </w:r>
      <w:r w:rsidR="00CE789D">
        <w:rPr>
          <w:rFonts w:ascii="Garamond" w:hAnsi="Garamond" w:cs="Garamond"/>
          <w:sz w:val="20"/>
          <w:szCs w:val="20"/>
        </w:rPr>
        <w:t xml:space="preserve"> </w:t>
      </w:r>
      <w:r w:rsidR="005F16D9" w:rsidRPr="00140E84">
        <w:rPr>
          <w:rFonts w:ascii="Garamond" w:hAnsi="Garamond" w:cs="Garamond"/>
          <w:sz w:val="20"/>
          <w:szCs w:val="20"/>
        </w:rPr>
        <w:t>C</w:t>
      </w:r>
      <w:r w:rsidR="00140E84" w:rsidRPr="00140E84">
        <w:rPr>
          <w:rFonts w:ascii="Garamond" w:hAnsi="Garamond" w:cs="Garamond"/>
          <w:sz w:val="20"/>
          <w:szCs w:val="20"/>
        </w:rPr>
        <w:t>P</w:t>
      </w:r>
      <w:r w:rsidR="00CE789D">
        <w:rPr>
          <w:rFonts w:ascii="Garamond" w:hAnsi="Garamond" w:cs="Garamond"/>
          <w:sz w:val="20"/>
          <w:szCs w:val="20"/>
        </w:rPr>
        <w:t xml:space="preserve"> </w:t>
      </w:r>
      <w:r w:rsidR="00140E84" w:rsidRPr="00140E84">
        <w:rPr>
          <w:rFonts w:ascii="Garamond" w:hAnsi="Garamond" w:cs="Garamond"/>
          <w:sz w:val="20"/>
          <w:szCs w:val="20"/>
        </w:rPr>
        <w:t>3</w:t>
      </w:r>
      <w:r w:rsidR="008001D2">
        <w:rPr>
          <w:rFonts w:ascii="Garamond" w:hAnsi="Garamond" w:cs="Garamond"/>
          <w:sz w:val="20"/>
          <w:szCs w:val="20"/>
        </w:rPr>
        <w:t>2</w:t>
      </w:r>
      <w:r w:rsidRPr="00140E84">
        <w:rPr>
          <w:rFonts w:ascii="Garamond" w:hAnsi="Garamond" w:cs="Garamond"/>
          <w:sz w:val="20"/>
          <w:szCs w:val="20"/>
        </w:rPr>
        <w:t>/20</w:t>
      </w:r>
      <w:r w:rsidR="005F16D9" w:rsidRPr="00140E84">
        <w:rPr>
          <w:rFonts w:ascii="Garamond" w:hAnsi="Garamond" w:cs="Garamond"/>
          <w:sz w:val="20"/>
          <w:szCs w:val="20"/>
        </w:rPr>
        <w:t>2</w:t>
      </w:r>
      <w:r w:rsidR="008001D2">
        <w:rPr>
          <w:rFonts w:ascii="Garamond" w:hAnsi="Garamond" w:cs="Garamond"/>
          <w:sz w:val="20"/>
          <w:szCs w:val="20"/>
        </w:rPr>
        <w:t>5</w:t>
      </w:r>
      <w:r w:rsidR="007E1597" w:rsidRPr="00140E84">
        <w:rPr>
          <w:rFonts w:ascii="Garamond" w:hAnsi="Garamond"/>
          <w:sz w:val="20"/>
          <w:szCs w:val="20"/>
          <w:lang w:eastAsia="cs-CZ"/>
        </w:rPr>
        <w:t xml:space="preserve"> </w:t>
      </w:r>
      <w:r w:rsidR="005A7BAF" w:rsidRPr="000A66C7">
        <w:rPr>
          <w:rFonts w:ascii="Garamond" w:hAnsi="Garamond"/>
          <w:sz w:val="20"/>
          <w:szCs w:val="20"/>
          <w:lang w:eastAsia="cs-CZ"/>
        </w:rPr>
        <w:br/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predmet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zákazky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8B623A" w:rsidRPr="000A66C7">
        <w:rPr>
          <w:rFonts w:ascii="Garamond" w:hAnsi="Garamond" w:cs="Garamond"/>
          <w:sz w:val="20"/>
          <w:szCs w:val="20"/>
        </w:rPr>
        <w:t>„</w:t>
      </w:r>
      <w:r w:rsidR="008B623A" w:rsidRPr="000A66C7">
        <w:rPr>
          <w:rFonts w:ascii="Garamond" w:hAnsi="Garamond"/>
          <w:b/>
          <w:bCs/>
          <w:sz w:val="20"/>
          <w:szCs w:val="20"/>
        </w:rPr>
        <w:t>Zber,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preprava,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zhodnotenie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zneškodňovanie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nebezpečných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ostatných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623A" w:rsidRPr="000A66C7">
        <w:rPr>
          <w:rFonts w:ascii="Garamond" w:hAnsi="Garamond"/>
          <w:b/>
          <w:bCs/>
          <w:sz w:val="20"/>
          <w:szCs w:val="20"/>
        </w:rPr>
        <w:t>odpadov</w:t>
      </w:r>
      <w:r w:rsidR="008B623A" w:rsidRPr="000A66C7">
        <w:rPr>
          <w:rFonts w:ascii="Garamond" w:hAnsi="Garamond"/>
          <w:sz w:val="20"/>
          <w:szCs w:val="20"/>
        </w:rPr>
        <w:t>“</w:t>
      </w:r>
      <w:r w:rsidRPr="000A66C7">
        <w:rPr>
          <w:rFonts w:ascii="Garamond" w:eastAsia="Calibri" w:hAnsi="Garamond" w:cs="Times New Roman"/>
          <w:sz w:val="20"/>
          <w:szCs w:val="20"/>
        </w:rPr>
        <w:t>;</w:t>
      </w:r>
      <w:r w:rsidR="007E15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0A66C7">
        <w:rPr>
          <w:rFonts w:ascii="Garamond" w:eastAsia="Calibri" w:hAnsi="Garamond" w:cs="Times New Roman"/>
          <w:sz w:val="20"/>
          <w:szCs w:val="20"/>
        </w:rPr>
        <w:t>a</w:t>
      </w:r>
    </w:p>
    <w:p w14:paraId="6DE6944B" w14:textId="77777777" w:rsidR="00AC4771" w:rsidRPr="004F0BED" w:rsidRDefault="00AC4771" w:rsidP="00884968">
      <w:pPr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1D3FE87" w14:textId="716898BE" w:rsidR="00AC4771" w:rsidRPr="000A66C7" w:rsidRDefault="00AC4771" w:rsidP="00884968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záujem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upraviť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vzájomné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súvisiace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Služby;</w:t>
      </w:r>
    </w:p>
    <w:p w14:paraId="7839E8DA" w14:textId="77777777" w:rsidR="00AE33B8" w:rsidRPr="000A66C7" w:rsidRDefault="00AE33B8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A6FC50" w14:textId="507585C5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0A66C7">
        <w:rPr>
          <w:rFonts w:ascii="Garamond" w:hAnsi="Garamond"/>
          <w:b/>
          <w:bCs/>
          <w:sz w:val="20"/>
          <w:szCs w:val="20"/>
        </w:rPr>
        <w:t>DOHODLO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sz w:val="20"/>
          <w:szCs w:val="20"/>
        </w:rPr>
        <w:t>SA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nasledovné:</w:t>
      </w:r>
    </w:p>
    <w:p w14:paraId="012A727E" w14:textId="77777777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476EEB0" w14:textId="68119FF4" w:rsidR="00013130" w:rsidRPr="000A66C7" w:rsidRDefault="00013130" w:rsidP="00884968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0A66C7">
        <w:rPr>
          <w:rFonts w:ascii="Garamond" w:hAnsi="Garamond"/>
          <w:b/>
          <w:bCs/>
          <w:caps/>
          <w:sz w:val="20"/>
          <w:szCs w:val="20"/>
        </w:rPr>
        <w:t>Definície</w:t>
      </w:r>
      <w:r w:rsidR="007E1597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caps/>
          <w:sz w:val="20"/>
          <w:szCs w:val="20"/>
        </w:rPr>
        <w:t>a</w:t>
      </w:r>
      <w:r w:rsidR="007E1597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7E1597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caps/>
          <w:sz w:val="20"/>
          <w:szCs w:val="20"/>
        </w:rPr>
        <w:t>zmluvných</w:t>
      </w:r>
      <w:r w:rsidR="007E1597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1AFC880" w14:textId="77777777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FABD7BF" w14:textId="78A2762E" w:rsidR="00013130" w:rsidRPr="000A66C7" w:rsidRDefault="00013130" w:rsidP="00884968">
      <w:pPr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Pokiaľ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nebude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ďalej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uvedené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inak,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potom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budú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mať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výrazy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použité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veľkými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začiatočnými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písmenami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nasledovný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význam: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1716B9CB" w14:textId="77777777" w:rsidR="001A77D4" w:rsidRPr="000A66C7" w:rsidRDefault="001A77D4" w:rsidP="00884968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5DE264C8" w14:textId="0E0A336D" w:rsidR="001A77D4" w:rsidRPr="000A66C7" w:rsidRDefault="001A77D4" w:rsidP="00884968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Cena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odplatu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poskytnutie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Služby,</w:t>
      </w:r>
      <w:r w:rsidR="00A27F80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ktoré je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 w:rsidR="007E159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367FC3" w:rsidRPr="000A66C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 w:rsidR="007E1597">
        <w:rPr>
          <w:rFonts w:ascii="Garamond" w:eastAsia="Calibri" w:hAnsi="Garamond" w:cs="Times New Roman"/>
          <w:sz w:val="20"/>
          <w:szCs w:val="20"/>
        </w:rPr>
        <w:t xml:space="preserve"> </w:t>
      </w:r>
      <w:r w:rsidR="00367FC3" w:rsidRPr="000A66C7">
        <w:rPr>
          <w:rFonts w:ascii="Garamond" w:eastAsia="Calibri" w:hAnsi="Garamond" w:cs="Times New Roman"/>
          <w:sz w:val="20"/>
          <w:szCs w:val="20"/>
        </w:rPr>
        <w:t>Prílohy</w:t>
      </w:r>
      <w:r w:rsidR="007E1597">
        <w:rPr>
          <w:rFonts w:ascii="Garamond" w:eastAsia="Calibri" w:hAnsi="Garamond" w:cs="Times New Roman"/>
          <w:sz w:val="20"/>
          <w:szCs w:val="20"/>
        </w:rPr>
        <w:t xml:space="preserve"> </w:t>
      </w:r>
      <w:r w:rsidR="00367FC3" w:rsidRPr="000A66C7">
        <w:rPr>
          <w:rFonts w:ascii="Garamond" w:eastAsia="Calibri" w:hAnsi="Garamond" w:cs="Times New Roman"/>
          <w:sz w:val="20"/>
          <w:szCs w:val="20"/>
        </w:rPr>
        <w:t>1</w:t>
      </w:r>
      <w:r w:rsidR="007E1597">
        <w:rPr>
          <w:rFonts w:ascii="Garamond" w:eastAsia="Calibri" w:hAnsi="Garamond" w:cs="Times New Roman"/>
          <w:sz w:val="20"/>
          <w:szCs w:val="20"/>
        </w:rPr>
        <w:t xml:space="preserve"> </w:t>
      </w:r>
      <w:r w:rsidR="00367FC3" w:rsidRPr="000A66C7">
        <w:rPr>
          <w:rFonts w:ascii="Garamond" w:eastAsia="Calibri" w:hAnsi="Garamond" w:cs="Times New Roman"/>
          <w:sz w:val="20"/>
          <w:szCs w:val="20"/>
        </w:rPr>
        <w:t>Zmluvy</w:t>
      </w:r>
      <w:r w:rsidR="00A27F80">
        <w:rPr>
          <w:rFonts w:ascii="Garamond" w:eastAsia="Calibri" w:hAnsi="Garamond" w:cs="Times New Roman"/>
          <w:sz w:val="20"/>
          <w:szCs w:val="20"/>
        </w:rPr>
        <w:t xml:space="preserve"> – </w:t>
      </w:r>
      <w:r w:rsidR="00A27F80" w:rsidRPr="00A27F80">
        <w:rPr>
          <w:rFonts w:ascii="Garamond" w:eastAsia="Calibri" w:hAnsi="Garamond" w:cs="Times New Roman"/>
          <w:i/>
          <w:iCs/>
          <w:sz w:val="20"/>
          <w:szCs w:val="20"/>
        </w:rPr>
        <w:t>Špecifikácia služby a jednotkové ceny</w:t>
      </w:r>
      <w:r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514123CC" w14:textId="77777777" w:rsidR="009E4D34" w:rsidRPr="000A66C7" w:rsidRDefault="009E4D34" w:rsidP="00884968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7940C390" w14:textId="3E42B846" w:rsidR="006645DD" w:rsidRDefault="009C4234" w:rsidP="00884968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Miesto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/>
          <w:sz w:val="20"/>
          <w:szCs w:val="20"/>
          <w:lang w:eastAsia="cs-CZ"/>
        </w:rPr>
        <w:t>plnenia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6B0645" w:rsidRPr="000A66C7">
        <w:rPr>
          <w:rFonts w:ascii="Garamond" w:hAnsi="Garamond"/>
          <w:sz w:val="20"/>
          <w:szCs w:val="20"/>
          <w:lang w:eastAsia="cs-CZ"/>
        </w:rPr>
        <w:t>odberné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6B0645" w:rsidRPr="000A66C7">
        <w:rPr>
          <w:rFonts w:ascii="Garamond" w:hAnsi="Garamond"/>
          <w:sz w:val="20"/>
          <w:szCs w:val="20"/>
          <w:lang w:eastAsia="cs-CZ"/>
        </w:rPr>
        <w:t>miesto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6B0645" w:rsidRPr="000A66C7">
        <w:rPr>
          <w:rFonts w:ascii="Garamond" w:hAnsi="Garamond"/>
          <w:sz w:val="20"/>
          <w:szCs w:val="20"/>
          <w:lang w:eastAsia="cs-CZ"/>
        </w:rPr>
        <w:t>Odpadu: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5340B80F" w14:textId="77777777" w:rsidR="00B330B6" w:rsidRDefault="00B330B6" w:rsidP="00B330B6">
      <w:pPr>
        <w:pStyle w:val="Odsekzoznamu"/>
        <w:rPr>
          <w:rFonts w:ascii="Garamond" w:hAnsi="Garamond"/>
          <w:sz w:val="20"/>
          <w:szCs w:val="20"/>
          <w:lang w:eastAsia="cs-CZ"/>
        </w:rPr>
      </w:pPr>
    </w:p>
    <w:p w14:paraId="20A41EDD" w14:textId="5A45168D" w:rsidR="00B330B6" w:rsidRPr="00B330B6" w:rsidRDefault="00153F6F" w:rsidP="00B330B6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proofErr w:type="spellStart"/>
      <w:r>
        <w:rPr>
          <w:rFonts w:ascii="Garamond" w:hAnsi="Garamond"/>
          <w:sz w:val="20"/>
          <w:szCs w:val="20"/>
          <w:lang w:eastAsia="cs-CZ"/>
        </w:rPr>
        <w:t>Hroboňova</w:t>
      </w:r>
      <w:proofErr w:type="spellEnd"/>
      <w:r w:rsidR="00B330B6">
        <w:rPr>
          <w:rFonts w:ascii="Garamond" w:hAnsi="Garamond"/>
          <w:sz w:val="20"/>
          <w:szCs w:val="20"/>
          <w:lang w:eastAsia="cs-CZ"/>
        </w:rPr>
        <w:t xml:space="preserve">, </w:t>
      </w:r>
      <w:proofErr w:type="spellStart"/>
      <w:r>
        <w:rPr>
          <w:rFonts w:ascii="Garamond" w:hAnsi="Garamond"/>
          <w:sz w:val="20"/>
          <w:szCs w:val="20"/>
          <w:lang w:eastAsia="cs-CZ"/>
        </w:rPr>
        <w:t>Hroboňova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B330B6">
        <w:rPr>
          <w:rFonts w:ascii="Garamond" w:hAnsi="Garamond"/>
          <w:sz w:val="20"/>
          <w:szCs w:val="20"/>
          <w:lang w:eastAsia="cs-CZ"/>
        </w:rPr>
        <w:t>1, 814 52, Bratislava;</w:t>
      </w:r>
    </w:p>
    <w:p w14:paraId="1A892246" w14:textId="77777777" w:rsidR="006645DD" w:rsidRPr="000A66C7" w:rsidRDefault="006645DD" w:rsidP="006645DD">
      <w:pPr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50C1D5DB" w14:textId="188D71AD" w:rsidR="006645DD" w:rsidRPr="000A66C7" w:rsidRDefault="006645DD" w:rsidP="00C372B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  <w:lang w:eastAsia="cs-CZ"/>
        </w:rPr>
        <w:t>Jurajov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dvor,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Vajnorská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124,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Bratislava</w:t>
      </w:r>
      <w:r w:rsidR="00746CB6" w:rsidRPr="000A66C7">
        <w:rPr>
          <w:rFonts w:ascii="Garamond" w:hAnsi="Garamond"/>
          <w:sz w:val="20"/>
          <w:szCs w:val="20"/>
          <w:lang w:eastAsia="cs-CZ"/>
        </w:rPr>
        <w:t>;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</w:p>
    <w:p w14:paraId="68F5D0BC" w14:textId="77777777" w:rsidR="00746CB6" w:rsidRPr="000A66C7" w:rsidRDefault="00746CB6" w:rsidP="00746CB6">
      <w:pPr>
        <w:pStyle w:val="Odsekzoznamu"/>
        <w:spacing w:after="0" w:line="240" w:lineRule="auto"/>
        <w:ind w:left="2138"/>
        <w:jc w:val="both"/>
        <w:rPr>
          <w:rFonts w:ascii="Garamond" w:eastAsia="Calibri" w:hAnsi="Garamond"/>
          <w:sz w:val="20"/>
          <w:szCs w:val="20"/>
        </w:rPr>
      </w:pPr>
    </w:p>
    <w:p w14:paraId="172B1810" w14:textId="7C815DE9" w:rsidR="006645DD" w:rsidRPr="000A66C7" w:rsidRDefault="006645DD" w:rsidP="00C372B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Krasňany,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Račianska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149,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Bratislava</w:t>
      </w:r>
      <w:r w:rsidR="00746CB6"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270E049E" w14:textId="77777777" w:rsidR="00746CB6" w:rsidRPr="000A66C7" w:rsidRDefault="00746CB6" w:rsidP="00746CB6">
      <w:p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56CF91B9" w14:textId="69547466" w:rsidR="006645DD" w:rsidRPr="000A66C7" w:rsidRDefault="006645DD" w:rsidP="00C372B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Olejkárska,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Olejkárska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1,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Bratislava</w:t>
      </w:r>
      <w:r w:rsidR="00746CB6" w:rsidRPr="000A66C7">
        <w:rPr>
          <w:rFonts w:ascii="Garamond" w:hAnsi="Garamond"/>
          <w:sz w:val="20"/>
          <w:szCs w:val="20"/>
          <w:lang w:eastAsia="cs-CZ"/>
        </w:rPr>
        <w:t>;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sz w:val="20"/>
          <w:szCs w:val="20"/>
          <w:lang w:eastAsia="cs-CZ"/>
        </w:rPr>
        <w:t>a</w:t>
      </w:r>
    </w:p>
    <w:p w14:paraId="094FA8E2" w14:textId="77777777" w:rsidR="00746CB6" w:rsidRPr="000A66C7" w:rsidRDefault="00746CB6" w:rsidP="00746CB6">
      <w:p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4B072C77" w14:textId="66E79130" w:rsidR="009C4234" w:rsidRPr="000A66C7" w:rsidRDefault="00746CB6" w:rsidP="00C372B8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Petržalka,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proofErr w:type="spellStart"/>
      <w:r w:rsidRPr="000A66C7">
        <w:rPr>
          <w:rFonts w:ascii="Garamond" w:hAnsi="Garamond"/>
          <w:sz w:val="20"/>
          <w:szCs w:val="20"/>
          <w:lang w:eastAsia="cs-CZ"/>
        </w:rPr>
        <w:t>Betliarska</w:t>
      </w:r>
      <w:proofErr w:type="spellEnd"/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8,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Bratislava</w:t>
      </w:r>
      <w:r w:rsidR="002A5E85"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6CC740C6" w14:textId="77777777" w:rsidR="00746CB6" w:rsidRPr="000A66C7" w:rsidRDefault="00746CB6" w:rsidP="00081E97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5FEB18BB" w14:textId="177AEACF" w:rsidR="00C637F9" w:rsidRPr="000A66C7" w:rsidRDefault="00746CB6" w:rsidP="00C637F9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Občiansky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/>
          <w:sz w:val="20"/>
          <w:szCs w:val="20"/>
          <w:lang w:eastAsia="cs-CZ"/>
        </w:rPr>
        <w:t>zákonník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zákona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č.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40/1964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Zb.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Občiansky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zákonník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znení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neskorších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predpisov</w:t>
      </w:r>
      <w:r w:rsidR="00785D85"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21223255" w14:textId="77777777" w:rsidR="00C637F9" w:rsidRPr="000A66C7" w:rsidRDefault="00C637F9" w:rsidP="004F0BED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7F90015B" w14:textId="039566CC" w:rsidR="00F17F2E" w:rsidRPr="000A66C7" w:rsidRDefault="00C637F9" w:rsidP="006C763B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Obchodný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/>
          <w:sz w:val="20"/>
          <w:szCs w:val="20"/>
          <w:lang w:eastAsia="cs-CZ"/>
        </w:rPr>
        <w:t>zákonník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zákon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č.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513/1991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Zb.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Obchodný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zákonník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znení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neskorších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predpisov;</w:t>
      </w:r>
    </w:p>
    <w:p w14:paraId="4179A5BD" w14:textId="77777777" w:rsidR="006C763B" w:rsidRPr="000A66C7" w:rsidRDefault="006C763B" w:rsidP="006C763B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57CA1B8E" w14:textId="3E61A01E" w:rsidR="00F17F2E" w:rsidRPr="000A66C7" w:rsidRDefault="00F17F2E" w:rsidP="00C637F9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Odpad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20515F">
        <w:rPr>
          <w:rFonts w:ascii="Garamond" w:hAnsi="Garamond"/>
          <w:bCs/>
          <w:sz w:val="20"/>
          <w:szCs w:val="20"/>
          <w:lang w:eastAsia="cs-CZ"/>
        </w:rPr>
        <w:t xml:space="preserve">odpad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kategórie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nebezpečný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ostatný,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bližšie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špecifikovan</w:t>
      </w:r>
      <w:r w:rsidR="006B0645" w:rsidRPr="000A66C7">
        <w:rPr>
          <w:rFonts w:ascii="Garamond" w:hAnsi="Garamond"/>
          <w:bCs/>
          <w:sz w:val="20"/>
          <w:szCs w:val="20"/>
          <w:lang w:eastAsia="cs-CZ"/>
        </w:rPr>
        <w:t>ý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v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Prílohe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1</w:t>
      </w:r>
      <w:r w:rsidR="00A27F80" w:rsidRPr="00A27F80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A27F80" w:rsidRPr="000A66C7">
        <w:rPr>
          <w:rFonts w:ascii="Garamond" w:hAnsi="Garamond"/>
          <w:bCs/>
          <w:sz w:val="20"/>
          <w:szCs w:val="20"/>
          <w:lang w:eastAsia="cs-CZ"/>
        </w:rPr>
        <w:t>Zmluvy</w:t>
      </w:r>
      <w:r w:rsidR="00A27F80">
        <w:rPr>
          <w:rFonts w:ascii="Garamond" w:hAnsi="Garamond"/>
          <w:bCs/>
          <w:sz w:val="20"/>
          <w:szCs w:val="20"/>
          <w:lang w:eastAsia="cs-CZ"/>
        </w:rPr>
        <w:t xml:space="preserve"> - </w:t>
      </w:r>
      <w:r w:rsidR="00A27F80" w:rsidRPr="00A27F80">
        <w:rPr>
          <w:rFonts w:ascii="Garamond" w:hAnsi="Garamond"/>
          <w:bCs/>
          <w:i/>
          <w:iCs/>
          <w:sz w:val="20"/>
          <w:szCs w:val="20"/>
          <w:lang w:eastAsia="cs-CZ"/>
        </w:rPr>
        <w:t>Špecifikácia služby a jednotkové ceny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,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ktorý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vzniká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činnosťou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dielní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prevádzok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v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B3BB9" w:rsidRPr="000A66C7">
        <w:rPr>
          <w:rFonts w:ascii="Garamond" w:hAnsi="Garamond"/>
          <w:bCs/>
          <w:sz w:val="20"/>
          <w:szCs w:val="20"/>
          <w:lang w:eastAsia="cs-CZ"/>
        </w:rPr>
        <w:t>Mieste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B3BB9" w:rsidRPr="000A66C7">
        <w:rPr>
          <w:rFonts w:ascii="Garamond" w:hAnsi="Garamond"/>
          <w:bCs/>
          <w:sz w:val="20"/>
          <w:szCs w:val="20"/>
          <w:lang w:eastAsia="cs-CZ"/>
        </w:rPr>
        <w:t>plnenia</w:t>
      </w:r>
      <w:r w:rsidRPr="000A66C7">
        <w:rPr>
          <w:rFonts w:ascii="Garamond" w:hAnsi="Garamond"/>
          <w:bCs/>
          <w:sz w:val="20"/>
          <w:szCs w:val="20"/>
          <w:lang w:eastAsia="cs-CZ"/>
        </w:rPr>
        <w:t>,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ktorý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je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zaradený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do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kat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alógu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odpadov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podľa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vyhlášky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Ministerstva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životného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prostredia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Slovenskej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republiky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č.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365/2015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Z.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z.,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ktorou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sa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ustanovuje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Katalóg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C763B" w:rsidRPr="000A66C7">
        <w:rPr>
          <w:rFonts w:ascii="Garamond" w:hAnsi="Garamond"/>
          <w:bCs/>
          <w:sz w:val="20"/>
          <w:szCs w:val="20"/>
          <w:lang w:eastAsia="cs-CZ"/>
        </w:rPr>
        <w:t>odpadov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v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znení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neskorších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785D85" w:rsidRPr="000A66C7">
        <w:rPr>
          <w:rFonts w:ascii="Garamond" w:hAnsi="Garamond"/>
          <w:bCs/>
          <w:sz w:val="20"/>
          <w:szCs w:val="20"/>
          <w:lang w:eastAsia="cs-CZ"/>
        </w:rPr>
        <w:t>predpisov;</w:t>
      </w:r>
    </w:p>
    <w:p w14:paraId="4C0CD09B" w14:textId="77777777" w:rsidR="00722E2B" w:rsidRPr="000A66C7" w:rsidRDefault="00722E2B" w:rsidP="004F0BED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E29EFA1" w14:textId="25DE5D90" w:rsidR="0082263E" w:rsidRPr="000A66C7" w:rsidRDefault="00722E2B" w:rsidP="0082263E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Služba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zabezpečenie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zberu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preprav</w:t>
      </w:r>
      <w:r w:rsidR="00DD0C7D">
        <w:rPr>
          <w:rFonts w:ascii="Garamond" w:eastAsia="Times New Roman" w:hAnsi="Garamond" w:cs="Times New Roman"/>
          <w:sz w:val="20"/>
          <w:szCs w:val="20"/>
        </w:rPr>
        <w:t>y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Odpadu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z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Miesta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plnenia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následné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D0352F" w:rsidRPr="000A66C7">
        <w:rPr>
          <w:rFonts w:ascii="Garamond" w:eastAsia="Times New Roman" w:hAnsi="Garamond" w:cs="Times New Roman"/>
          <w:sz w:val="20"/>
          <w:szCs w:val="20"/>
        </w:rPr>
        <w:t>zhodno</w:t>
      </w:r>
      <w:r w:rsidR="006C19AE" w:rsidRPr="000A66C7">
        <w:rPr>
          <w:rFonts w:ascii="Garamond" w:eastAsia="Times New Roman" w:hAnsi="Garamond" w:cs="Times New Roman"/>
          <w:sz w:val="20"/>
          <w:szCs w:val="20"/>
        </w:rPr>
        <w:t>te</w:t>
      </w:r>
      <w:r w:rsidR="00D0352F" w:rsidRPr="000A66C7">
        <w:rPr>
          <w:rFonts w:ascii="Garamond" w:eastAsia="Times New Roman" w:hAnsi="Garamond" w:cs="Times New Roman"/>
          <w:sz w:val="20"/>
          <w:szCs w:val="20"/>
        </w:rPr>
        <w:t>nie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a</w:t>
      </w:r>
      <w:r w:rsidR="006B0645" w:rsidRPr="000A66C7">
        <w:rPr>
          <w:rFonts w:ascii="Garamond" w:eastAsia="Times New Roman" w:hAnsi="Garamond" w:cs="Times New Roman"/>
          <w:sz w:val="20"/>
          <w:szCs w:val="20"/>
        </w:rPr>
        <w:t>lebo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zneškod</w:t>
      </w:r>
      <w:r w:rsidR="004509F3" w:rsidRPr="000A66C7">
        <w:rPr>
          <w:rFonts w:ascii="Garamond" w:eastAsia="Times New Roman" w:hAnsi="Garamond" w:cs="Times New Roman"/>
          <w:sz w:val="20"/>
          <w:szCs w:val="20"/>
        </w:rPr>
        <w:t>nenie</w:t>
      </w:r>
      <w:r w:rsidR="007E15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785D85" w:rsidRPr="000A66C7">
        <w:rPr>
          <w:rFonts w:ascii="Garamond" w:eastAsia="Times New Roman" w:hAnsi="Garamond" w:cs="Times New Roman"/>
          <w:sz w:val="20"/>
          <w:szCs w:val="20"/>
        </w:rPr>
        <w:t>O</w:t>
      </w:r>
      <w:r w:rsidR="005A52E2" w:rsidRPr="000A66C7">
        <w:rPr>
          <w:rFonts w:ascii="Garamond" w:eastAsia="Times New Roman" w:hAnsi="Garamond" w:cs="Times New Roman"/>
          <w:sz w:val="20"/>
          <w:szCs w:val="20"/>
        </w:rPr>
        <w:t>dpad</w:t>
      </w:r>
      <w:r w:rsidR="004509F3" w:rsidRPr="000A66C7">
        <w:rPr>
          <w:rFonts w:ascii="Garamond" w:eastAsia="Times New Roman" w:hAnsi="Garamond" w:cs="Times New Roman"/>
          <w:sz w:val="20"/>
          <w:szCs w:val="20"/>
        </w:rPr>
        <w:t>u</w:t>
      </w:r>
      <w:r w:rsidR="00AB593F" w:rsidRPr="000A66C7">
        <w:rPr>
          <w:rFonts w:ascii="Garamond" w:eastAsia="Times New Roman" w:hAnsi="Garamond" w:cs="Times New Roman"/>
          <w:sz w:val="20"/>
          <w:szCs w:val="20"/>
        </w:rPr>
        <w:t>;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360CC318" w14:textId="77777777" w:rsidR="0082263E" w:rsidRPr="000A66C7" w:rsidRDefault="0082263E" w:rsidP="0082263E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521FC27F" w14:textId="00194C8D" w:rsidR="00E46093" w:rsidRPr="00A0195F" w:rsidRDefault="0082263E" w:rsidP="004F0BED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t>Sprievodný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/>
          <w:sz w:val="20"/>
          <w:szCs w:val="20"/>
          <w:lang w:eastAsia="cs-CZ"/>
        </w:rPr>
        <w:t>list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Cs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sprievodný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list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nebezpečného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vyhlášky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Ministerstva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životného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prostredia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Slovenskej</w:t>
      </w:r>
      <w:r w:rsidR="007E1597">
        <w:rPr>
          <w:rFonts w:ascii="Garamond" w:hAnsi="Garamond"/>
          <w:sz w:val="20"/>
          <w:szCs w:val="20"/>
        </w:rPr>
        <w:t xml:space="preserve">   </w:t>
      </w:r>
      <w:r w:rsidR="006B0645" w:rsidRPr="000A66C7">
        <w:rPr>
          <w:rFonts w:ascii="Garamond" w:hAnsi="Garamond"/>
          <w:sz w:val="20"/>
          <w:szCs w:val="20"/>
        </w:rPr>
        <w:t>republiky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366/2015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evidenčnej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ohlasovacej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0645" w:rsidRPr="000A66C7">
        <w:rPr>
          <w:rFonts w:ascii="Garamond" w:hAnsi="Garamond"/>
          <w:sz w:val="20"/>
          <w:szCs w:val="20"/>
        </w:rPr>
        <w:t>predpisov;</w:t>
      </w:r>
      <w:r w:rsidR="007E1597">
        <w:rPr>
          <w:rFonts w:ascii="Garamond" w:hAnsi="Garamond"/>
          <w:bCs/>
          <w:sz w:val="20"/>
          <w:szCs w:val="20"/>
          <w:lang w:eastAsia="cs-CZ"/>
        </w:rPr>
        <w:t xml:space="preserve"> </w:t>
      </w:r>
    </w:p>
    <w:p w14:paraId="1C38CF14" w14:textId="77777777" w:rsidR="00785D85" w:rsidRPr="000A66C7" w:rsidRDefault="00785D85" w:rsidP="00785D85">
      <w:pPr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DDAB989" w14:textId="0F89DFAF" w:rsidR="00E46093" w:rsidRPr="000A66C7" w:rsidRDefault="003D07E4" w:rsidP="003578BF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b/>
          <w:sz w:val="20"/>
          <w:szCs w:val="20"/>
          <w:lang w:eastAsia="cs-CZ"/>
        </w:rPr>
        <w:lastRenderedPageBreak/>
        <w:t>Pracovný</w:t>
      </w:r>
      <w:r w:rsidR="007E1597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b/>
          <w:sz w:val="20"/>
          <w:szCs w:val="20"/>
          <w:lang w:eastAsia="cs-CZ"/>
        </w:rPr>
        <w:t>deň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4165BE"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deň,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ktorý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nie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sobotou,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nedeľou,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ani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dňom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pracovného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pokoja,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ani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dňom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pracovného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voľna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Slovenskej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republike</w:t>
      </w:r>
      <w:r w:rsidR="00FA3C97"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6E560322" w14:textId="77777777" w:rsidR="003578BF" w:rsidRPr="000A66C7" w:rsidRDefault="003578BF" w:rsidP="007E1597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1B0C7CB0" w14:textId="379416AE" w:rsidR="00E46093" w:rsidRPr="000A66C7" w:rsidRDefault="00E46093" w:rsidP="00E46093">
      <w:pPr>
        <w:keepNext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b/>
          <w:sz w:val="20"/>
          <w:szCs w:val="20"/>
        </w:rPr>
        <w:t>Preberací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protokol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znamená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protokol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poskytnutí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odovzdaní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bližšie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špecifikovaný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3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podpísaný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oprávnenými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zástupcami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strán;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6F86F516" w14:textId="77777777" w:rsidR="00FA3C97" w:rsidRPr="000A66C7" w:rsidRDefault="00FA3C97" w:rsidP="00E46093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C95C793" w14:textId="207C8C1F" w:rsidR="00D1154D" w:rsidRPr="000A66C7" w:rsidRDefault="00FA3C97" w:rsidP="00884968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  <w:r w:rsidRPr="000A66C7">
        <w:rPr>
          <w:rFonts w:ascii="Garamond" w:hAnsi="Garamond"/>
          <w:b/>
          <w:sz w:val="20"/>
          <w:szCs w:val="20"/>
        </w:rPr>
        <w:t>Register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partnerov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verejného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sektora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znamená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informačný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systém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verejnej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správy,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ktorý</w:t>
      </w:r>
      <w:r w:rsidR="007E1597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obsahuje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údaje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partneroch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verejného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sektora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konečných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užívateľoch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výhod</w:t>
      </w:r>
      <w:r w:rsidR="00AA352C"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AA352C" w:rsidRPr="000A66C7">
        <w:rPr>
          <w:rFonts w:ascii="Garamond" w:hAnsi="Garamond"/>
          <w:sz w:val="20"/>
          <w:szCs w:val="20"/>
        </w:rPr>
        <w:t>pričom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AA352C" w:rsidRPr="000A66C7">
        <w:rPr>
          <w:rFonts w:ascii="Garamond" w:hAnsi="Garamond"/>
          <w:sz w:val="20"/>
          <w:szCs w:val="20"/>
        </w:rPr>
        <w:t>j</w:t>
      </w:r>
      <w:r w:rsidRPr="000A66C7">
        <w:rPr>
          <w:rFonts w:ascii="Garamond" w:hAnsi="Garamond"/>
          <w:sz w:val="20"/>
          <w:szCs w:val="20"/>
        </w:rPr>
        <w:t>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správcom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A7BAF" w:rsidRPr="000A66C7">
        <w:rPr>
          <w:rFonts w:ascii="Garamond" w:hAnsi="Garamond"/>
          <w:sz w:val="20"/>
          <w:szCs w:val="20"/>
        </w:rPr>
        <w:br/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prevádzkovateľom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Ministerstvo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spravodlivosti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Slovenskej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republiky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prístupný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on-line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webovom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sídle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Ministerstva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spravodlivosti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Slovenskej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republiky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adrese</w:t>
      </w:r>
      <w:r w:rsidR="007E1597">
        <w:rPr>
          <w:rFonts w:ascii="Garamond" w:hAnsi="Garamond"/>
          <w:sz w:val="20"/>
          <w:szCs w:val="20"/>
        </w:rPr>
        <w:t xml:space="preserve"> </w:t>
      </w:r>
      <w:hyperlink r:id="rId10" w:history="1">
        <w:r w:rsidRPr="000A66C7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 w:rsidRPr="000A66C7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>;</w:t>
      </w:r>
      <w:r w:rsidR="007E1597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 xml:space="preserve"> </w:t>
      </w:r>
    </w:p>
    <w:p w14:paraId="63B14723" w14:textId="77777777" w:rsidR="00C037FF" w:rsidRPr="000A66C7" w:rsidRDefault="00C037FF" w:rsidP="00C037FF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3FA19C0" w14:textId="16AC8E22" w:rsidR="00C037FF" w:rsidRPr="000A66C7" w:rsidRDefault="00C037FF" w:rsidP="00884968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b/>
          <w:bCs/>
          <w:sz w:val="20"/>
          <w:szCs w:val="20"/>
        </w:rPr>
        <w:t>Zákon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sz w:val="20"/>
          <w:szCs w:val="20"/>
        </w:rPr>
        <w:t>o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sz w:val="20"/>
          <w:szCs w:val="20"/>
        </w:rPr>
        <w:t>odpadoch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znamená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zákona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č.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79/2015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Z.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z.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o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odpadoch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o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zmene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doplnení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niektorých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zákonov</w:t>
      </w:r>
      <w:r w:rsidR="00E46093" w:rsidRPr="000A66C7">
        <w:rPr>
          <w:rFonts w:ascii="Garamond" w:hAnsi="Garamond"/>
          <w:sz w:val="20"/>
          <w:szCs w:val="20"/>
          <w:lang w:eastAsia="ar-SA"/>
        </w:rPr>
        <w:t>,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="00E46093" w:rsidRPr="000A66C7">
        <w:rPr>
          <w:rFonts w:ascii="Garamond" w:hAnsi="Garamond"/>
          <w:sz w:val="20"/>
          <w:szCs w:val="20"/>
          <w:lang w:eastAsia="ar-SA"/>
        </w:rPr>
        <w:t>v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="00E46093" w:rsidRPr="000A66C7">
        <w:rPr>
          <w:rFonts w:ascii="Garamond" w:hAnsi="Garamond"/>
          <w:sz w:val="20"/>
          <w:szCs w:val="20"/>
          <w:lang w:eastAsia="ar-SA"/>
        </w:rPr>
        <w:t>znení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="00E46093" w:rsidRPr="000A66C7">
        <w:rPr>
          <w:rFonts w:ascii="Garamond" w:hAnsi="Garamond"/>
          <w:sz w:val="20"/>
          <w:szCs w:val="20"/>
          <w:lang w:eastAsia="ar-SA"/>
        </w:rPr>
        <w:t>neskorších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="00E46093" w:rsidRPr="000A66C7">
        <w:rPr>
          <w:rFonts w:ascii="Garamond" w:hAnsi="Garamond"/>
          <w:sz w:val="20"/>
          <w:szCs w:val="20"/>
          <w:lang w:eastAsia="ar-SA"/>
        </w:rPr>
        <w:t>predpisov;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="00E46093" w:rsidRPr="000A66C7">
        <w:rPr>
          <w:rFonts w:ascii="Garamond" w:hAnsi="Garamond"/>
          <w:sz w:val="20"/>
          <w:szCs w:val="20"/>
          <w:lang w:eastAsia="ar-SA"/>
        </w:rPr>
        <w:t>a</w:t>
      </w:r>
    </w:p>
    <w:p w14:paraId="4A7D8835" w14:textId="77777777" w:rsidR="001D3A78" w:rsidRPr="000A66C7" w:rsidRDefault="001D3A78" w:rsidP="00884968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B87E569" w14:textId="3A6FA82E" w:rsidR="00013130" w:rsidRPr="000A66C7" w:rsidRDefault="00013130" w:rsidP="00884968">
      <w:pPr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b/>
          <w:sz w:val="20"/>
          <w:szCs w:val="20"/>
        </w:rPr>
        <w:t>Zmluvná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strana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znamená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9C4234" w:rsidRPr="000A66C7">
        <w:rPr>
          <w:rFonts w:ascii="Garamond" w:hAnsi="Garamond"/>
          <w:sz w:val="20"/>
          <w:szCs w:val="20"/>
        </w:rPr>
        <w:t>Poskytovat</w:t>
      </w:r>
      <w:r w:rsidR="003D07E4" w:rsidRPr="000A66C7">
        <w:rPr>
          <w:rFonts w:ascii="Garamond" w:hAnsi="Garamond"/>
          <w:sz w:val="20"/>
          <w:szCs w:val="20"/>
        </w:rPr>
        <w:t>e</w:t>
      </w:r>
      <w:r w:rsidRPr="000A66C7">
        <w:rPr>
          <w:rFonts w:ascii="Garamond" w:hAnsi="Garamond"/>
          <w:sz w:val="20"/>
          <w:szCs w:val="20"/>
        </w:rPr>
        <w:t>ľ.</w:t>
      </w:r>
    </w:p>
    <w:p w14:paraId="6778C2A3" w14:textId="77777777" w:rsidR="0010329F" w:rsidRPr="000A66C7" w:rsidRDefault="0010329F" w:rsidP="007E1597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ECFCAB9" w14:textId="4D121BBF" w:rsidR="00013130" w:rsidRPr="000A66C7" w:rsidRDefault="00013130" w:rsidP="00884968">
      <w:pPr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Okrem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definovaných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pojmov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uvedených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článku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1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bode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1.1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ak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použitý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definovaný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pojem,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bude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mať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takýto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pojem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význam,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ktorý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priradený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príslušnej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časti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definovaný.</w:t>
      </w:r>
    </w:p>
    <w:p w14:paraId="3DBF3073" w14:textId="77777777" w:rsidR="005B47F3" w:rsidRPr="000A66C7" w:rsidRDefault="005B47F3" w:rsidP="007E1597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967D2C3" w14:textId="6EF88B11" w:rsidR="00013130" w:rsidRPr="000A66C7" w:rsidRDefault="00013130" w:rsidP="00884968">
      <w:pPr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Zmluve,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ak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kontextu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nevyplýva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zámer,</w:t>
      </w:r>
    </w:p>
    <w:p w14:paraId="2F0D5B08" w14:textId="77777777" w:rsidR="005147CB" w:rsidRPr="000A66C7" w:rsidRDefault="005147CB" w:rsidP="00884968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E6A13BB" w14:textId="74ED0FB3" w:rsidR="00013130" w:rsidRPr="000A66C7" w:rsidRDefault="00013130" w:rsidP="00884968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každý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odkaz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Zmluvnú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stranu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zahŕňa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právnych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nástupcov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ako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postupníkov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nadobúdateľov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práv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záväzkov,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vyplývajúcich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Zmluvy;</w:t>
      </w:r>
    </w:p>
    <w:p w14:paraId="551DD29F" w14:textId="77777777" w:rsidR="00DA5E92" w:rsidRPr="000A66C7" w:rsidRDefault="00DA5E92" w:rsidP="007E1597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74B31689" w14:textId="4A4ABE5B" w:rsidR="00013130" w:rsidRPr="000A66C7" w:rsidRDefault="00013130" w:rsidP="00884968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každý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odkaz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dokument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dokument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znení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jeho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dodatkov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iných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zmien,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vrátane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proofErr w:type="spellStart"/>
      <w:r w:rsidRPr="000A66C7">
        <w:rPr>
          <w:rFonts w:ascii="Garamond" w:hAnsi="Garamond"/>
          <w:sz w:val="20"/>
          <w:szCs w:val="20"/>
          <w:lang w:eastAsia="cs-CZ"/>
        </w:rPr>
        <w:t>novácií</w:t>
      </w:r>
      <w:proofErr w:type="spellEnd"/>
      <w:r w:rsidRPr="000A66C7">
        <w:rPr>
          <w:rFonts w:ascii="Garamond" w:hAnsi="Garamond"/>
          <w:sz w:val="20"/>
          <w:szCs w:val="20"/>
          <w:lang w:eastAsia="cs-CZ"/>
        </w:rPr>
        <w:t>;</w:t>
      </w:r>
    </w:p>
    <w:p w14:paraId="157478A3" w14:textId="77777777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44CA3A" w14:textId="5E108175" w:rsidR="00013130" w:rsidRPr="000A66C7" w:rsidRDefault="00013130" w:rsidP="00884968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prílohy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predstavujú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jej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neoddeliteľné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súčasti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správny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výklad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ustanovení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možný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0A66C7">
        <w:rPr>
          <w:rFonts w:ascii="Garamond" w:hAnsi="Garamond"/>
          <w:sz w:val="20"/>
          <w:szCs w:val="20"/>
          <w:lang w:eastAsia="cs-CZ"/>
        </w:rPr>
        <w:br/>
      </w:r>
      <w:r w:rsidRPr="000A66C7">
        <w:rPr>
          <w:rFonts w:ascii="Garamond" w:hAnsi="Garamond"/>
          <w:sz w:val="20"/>
          <w:szCs w:val="20"/>
          <w:lang w:eastAsia="cs-CZ"/>
        </w:rPr>
        <w:t>len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prihliadnutím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ich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obsah.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Nadpisy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častí,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článkov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príloh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slúžia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výlučne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uľahčenie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orientácie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0A66C7">
        <w:rPr>
          <w:rFonts w:ascii="Garamond" w:hAnsi="Garamond"/>
          <w:sz w:val="20"/>
          <w:szCs w:val="20"/>
          <w:lang w:eastAsia="cs-CZ"/>
        </w:rPr>
        <w:br/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výklade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nepoužijú;</w:t>
      </w:r>
    </w:p>
    <w:p w14:paraId="5A0ED1B6" w14:textId="77777777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900744" w14:textId="74848C81" w:rsidR="00013130" w:rsidRPr="000A66C7" w:rsidRDefault="00013130" w:rsidP="00884968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každý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odkaz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„článok“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„prílohu“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znamená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odkaz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príslušný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článok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prílohu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Zmluvy;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</w:p>
    <w:p w14:paraId="01736E82" w14:textId="77777777" w:rsidR="00013130" w:rsidRPr="000A66C7" w:rsidRDefault="00013130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632A8C" w14:textId="10F90B0E" w:rsidR="00013130" w:rsidRPr="000A66C7" w:rsidRDefault="00013130" w:rsidP="00884968">
      <w:pPr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výrazy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definované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jednotnom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čísle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alebo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základnom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gramatickom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tvare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majú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Zmluve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rovnaký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význam,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keď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sú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použité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v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množnom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čísle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inom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gramatickom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tvare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Pr="000A66C7">
        <w:rPr>
          <w:rFonts w:ascii="Garamond" w:hAnsi="Garamond"/>
          <w:sz w:val="20"/>
          <w:szCs w:val="20"/>
          <w:lang w:eastAsia="cs-CZ"/>
        </w:rPr>
        <w:t>naopak.</w:t>
      </w:r>
    </w:p>
    <w:p w14:paraId="2B6414FA" w14:textId="77777777" w:rsidR="00013130" w:rsidRPr="000A66C7" w:rsidRDefault="00013130" w:rsidP="00884968">
      <w:pPr>
        <w:tabs>
          <w:tab w:val="left" w:pos="426"/>
        </w:tabs>
        <w:spacing w:after="0" w:line="240" w:lineRule="auto"/>
        <w:jc w:val="both"/>
        <w:rPr>
          <w:rFonts w:ascii="Garamond" w:eastAsia="Calibri" w:hAnsi="Garamond"/>
          <w:b/>
          <w:sz w:val="20"/>
          <w:szCs w:val="20"/>
        </w:rPr>
      </w:pPr>
    </w:p>
    <w:p w14:paraId="39859123" w14:textId="07CC40FB" w:rsidR="00013130" w:rsidRPr="000A66C7" w:rsidRDefault="00013130" w:rsidP="006B3BB9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0A66C7">
        <w:rPr>
          <w:rFonts w:ascii="Garamond" w:hAnsi="Garamond" w:cs="Arial"/>
          <w:b/>
          <w:sz w:val="20"/>
          <w:szCs w:val="20"/>
        </w:rPr>
        <w:t>PREDMET</w:t>
      </w:r>
      <w:r w:rsidR="007E1597">
        <w:rPr>
          <w:rFonts w:ascii="Garamond" w:hAnsi="Garamond" w:cs="Arial"/>
          <w:b/>
          <w:sz w:val="20"/>
          <w:szCs w:val="20"/>
        </w:rPr>
        <w:t xml:space="preserve"> </w:t>
      </w:r>
      <w:r w:rsidRPr="000A66C7">
        <w:rPr>
          <w:rFonts w:ascii="Garamond" w:hAnsi="Garamond" w:cs="Arial"/>
          <w:b/>
          <w:sz w:val="20"/>
          <w:szCs w:val="20"/>
        </w:rPr>
        <w:t>ZMLUVY</w:t>
      </w:r>
    </w:p>
    <w:p w14:paraId="541DCF25" w14:textId="77777777" w:rsidR="00013130" w:rsidRPr="000A66C7" w:rsidRDefault="00013130" w:rsidP="00884968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6A099B5" w14:textId="331540D6" w:rsidR="00013130" w:rsidRPr="000A66C7" w:rsidRDefault="00013130" w:rsidP="00884968">
      <w:pPr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Predmetom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záväzok:</w:t>
      </w:r>
    </w:p>
    <w:p w14:paraId="2A35715F" w14:textId="77777777" w:rsidR="00013130" w:rsidRPr="000A66C7" w:rsidRDefault="00013130" w:rsidP="00884968">
      <w:pPr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F4B2153" w14:textId="4540E1C6" w:rsidR="00013130" w:rsidRPr="000A66C7" w:rsidRDefault="00A41F1E" w:rsidP="00C372B8">
      <w:pPr>
        <w:numPr>
          <w:ilvl w:val="0"/>
          <w:numId w:val="10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0A66C7">
        <w:rPr>
          <w:rFonts w:ascii="Garamond" w:hAnsi="Garamond"/>
          <w:sz w:val="20"/>
          <w:szCs w:val="20"/>
          <w:lang w:eastAsia="cs-CZ"/>
        </w:rPr>
        <w:t>Poskytovateľa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A27F80">
        <w:rPr>
          <w:rFonts w:ascii="Garamond" w:hAnsi="Garamond"/>
          <w:sz w:val="20"/>
          <w:szCs w:val="20"/>
          <w:lang w:eastAsia="cs-CZ"/>
        </w:rPr>
        <w:t xml:space="preserve">riadne a včas </w:t>
      </w:r>
      <w:r w:rsidR="00FB08F9" w:rsidRPr="000A66C7">
        <w:rPr>
          <w:rFonts w:ascii="Garamond" w:hAnsi="Garamond"/>
          <w:sz w:val="20"/>
          <w:szCs w:val="20"/>
          <w:lang w:eastAsia="cs-CZ"/>
        </w:rPr>
        <w:t>poskyt</w:t>
      </w:r>
      <w:r w:rsidR="00E46093" w:rsidRPr="000A66C7">
        <w:rPr>
          <w:rFonts w:ascii="Garamond" w:hAnsi="Garamond"/>
          <w:sz w:val="20"/>
          <w:szCs w:val="20"/>
          <w:lang w:eastAsia="cs-CZ"/>
        </w:rPr>
        <w:t>ovať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0A66C7">
        <w:rPr>
          <w:rFonts w:ascii="Garamond" w:hAnsi="Garamond"/>
          <w:sz w:val="20"/>
          <w:szCs w:val="20"/>
          <w:lang w:eastAsia="cs-CZ"/>
        </w:rPr>
        <w:t>Objednávateľovi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0A66C7">
        <w:rPr>
          <w:rFonts w:ascii="Garamond" w:hAnsi="Garamond"/>
          <w:sz w:val="20"/>
          <w:szCs w:val="20"/>
          <w:lang w:eastAsia="cs-CZ"/>
        </w:rPr>
        <w:t>Služb</w:t>
      </w:r>
      <w:r w:rsidR="00E46093" w:rsidRPr="000A66C7">
        <w:rPr>
          <w:rFonts w:ascii="Garamond" w:hAnsi="Garamond"/>
          <w:sz w:val="20"/>
          <w:szCs w:val="20"/>
          <w:lang w:eastAsia="cs-CZ"/>
        </w:rPr>
        <w:t>u</w:t>
      </w:r>
      <w:r w:rsidR="00FB08F9" w:rsidRPr="000A66C7">
        <w:rPr>
          <w:rFonts w:ascii="Garamond" w:hAnsi="Garamond"/>
          <w:sz w:val="20"/>
          <w:szCs w:val="20"/>
          <w:lang w:eastAsia="cs-CZ"/>
        </w:rPr>
        <w:t>;</w:t>
      </w:r>
      <w:r w:rsidR="007E1597">
        <w:rPr>
          <w:rFonts w:ascii="Garamond" w:hAnsi="Garamond"/>
          <w:sz w:val="20"/>
          <w:szCs w:val="20"/>
          <w:lang w:eastAsia="cs-CZ"/>
        </w:rPr>
        <w:t xml:space="preserve"> </w:t>
      </w:r>
      <w:r w:rsidR="00B77671" w:rsidRPr="000A66C7">
        <w:rPr>
          <w:rFonts w:ascii="Garamond" w:hAnsi="Garamond"/>
          <w:sz w:val="20"/>
          <w:szCs w:val="20"/>
          <w:lang w:eastAsia="cs-CZ"/>
        </w:rPr>
        <w:t>a</w:t>
      </w:r>
    </w:p>
    <w:p w14:paraId="0244B8DB" w14:textId="77777777" w:rsidR="00A41F1E" w:rsidRPr="000A66C7" w:rsidRDefault="00A41F1E" w:rsidP="00884968">
      <w:pPr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217457F1" w14:textId="42110BE3" w:rsidR="00013130" w:rsidRPr="000A66C7" w:rsidRDefault="00013130" w:rsidP="00C372B8">
      <w:pPr>
        <w:numPr>
          <w:ilvl w:val="0"/>
          <w:numId w:val="10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Objednávateľa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8A3F89" w:rsidRPr="000A66C7">
        <w:rPr>
          <w:rFonts w:ascii="Garamond" w:hAnsi="Garamond" w:cs="Arial"/>
          <w:sz w:val="20"/>
          <w:szCs w:val="20"/>
        </w:rPr>
        <w:t>zaplatiť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41F1E" w:rsidRPr="000A66C7">
        <w:rPr>
          <w:rFonts w:ascii="Garamond" w:hAnsi="Garamond" w:cs="Arial"/>
          <w:sz w:val="20"/>
          <w:szCs w:val="20"/>
        </w:rPr>
        <w:t>Poskytovateľovi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27F80">
        <w:rPr>
          <w:rFonts w:ascii="Garamond" w:hAnsi="Garamond" w:cs="Arial"/>
          <w:sz w:val="20"/>
          <w:szCs w:val="20"/>
        </w:rPr>
        <w:t xml:space="preserve">za riadne a včas poskytnutú Službu </w:t>
      </w:r>
      <w:r w:rsidR="001A77D4" w:rsidRPr="000A66C7">
        <w:rPr>
          <w:rFonts w:ascii="Garamond" w:hAnsi="Garamond" w:cs="Arial"/>
          <w:sz w:val="20"/>
          <w:szCs w:val="20"/>
        </w:rPr>
        <w:t>Cenu</w:t>
      </w:r>
      <w:r w:rsidR="00A41F1E" w:rsidRPr="000A66C7">
        <w:rPr>
          <w:rFonts w:ascii="Garamond" w:hAnsi="Garamond" w:cs="Arial"/>
          <w:sz w:val="20"/>
          <w:szCs w:val="20"/>
        </w:rPr>
        <w:t>;</w:t>
      </w:r>
      <w:r w:rsidR="007E1597">
        <w:rPr>
          <w:rFonts w:ascii="Garamond" w:hAnsi="Garamond" w:cs="Arial"/>
          <w:sz w:val="20"/>
          <w:szCs w:val="20"/>
        </w:rPr>
        <w:t xml:space="preserve"> </w:t>
      </w:r>
    </w:p>
    <w:p w14:paraId="075E7CBE" w14:textId="77777777" w:rsidR="00A41F1E" w:rsidRPr="000A66C7" w:rsidRDefault="00A41F1E" w:rsidP="007E1597">
      <w:pPr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6E54AEB7" w14:textId="31B626F2" w:rsidR="00CE5342" w:rsidRPr="000A66C7" w:rsidRDefault="00013130" w:rsidP="00CE5342">
      <w:pPr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ab/>
      </w:r>
      <w:r w:rsidRPr="000A66C7">
        <w:rPr>
          <w:rFonts w:ascii="Garamond" w:hAnsi="Garamond" w:cs="Arial"/>
          <w:sz w:val="20"/>
          <w:szCs w:val="20"/>
        </w:rPr>
        <w:tab/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podmienok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stanovených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Zmluvou.</w:t>
      </w:r>
    </w:p>
    <w:p w14:paraId="7FC1C77E" w14:textId="77777777" w:rsidR="00CE5342" w:rsidRPr="000A66C7" w:rsidRDefault="00CE5342" w:rsidP="00884968">
      <w:pPr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1A9EB698" w14:textId="2B13CE9B" w:rsidR="00B77671" w:rsidRPr="000A66C7" w:rsidRDefault="00B77671" w:rsidP="00884968">
      <w:pPr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Služieb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uskutočňované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čiastkových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objednávok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potrieb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A7BAF" w:rsidRPr="000A66C7">
        <w:rPr>
          <w:rFonts w:ascii="Garamond" w:hAnsi="Garamond"/>
          <w:sz w:val="20"/>
          <w:szCs w:val="20"/>
        </w:rPr>
        <w:br/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čiastkových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objednávkach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presne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určen</w:t>
      </w:r>
      <w:r w:rsidR="00C54509" w:rsidRPr="000A66C7">
        <w:rPr>
          <w:rFonts w:ascii="Garamond" w:hAnsi="Garamond"/>
          <w:sz w:val="20"/>
          <w:szCs w:val="20"/>
        </w:rPr>
        <w:t>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C7900" w:rsidRPr="000A66C7">
        <w:rPr>
          <w:rFonts w:ascii="Garamond" w:hAnsi="Garamond"/>
          <w:sz w:val="20"/>
          <w:szCs w:val="20"/>
        </w:rPr>
        <w:t>aký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C7900" w:rsidRPr="000A66C7">
        <w:rPr>
          <w:rFonts w:ascii="Garamond" w:hAnsi="Garamond"/>
          <w:sz w:val="20"/>
          <w:szCs w:val="20"/>
        </w:rPr>
        <w:t>Odpad,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C7900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C7900" w:rsidRPr="000A66C7">
        <w:rPr>
          <w:rFonts w:ascii="Garamond" w:hAnsi="Garamond"/>
          <w:sz w:val="20"/>
          <w:szCs w:val="20"/>
        </w:rPr>
        <w:t>akom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C7900" w:rsidRPr="000A66C7">
        <w:rPr>
          <w:rFonts w:ascii="Garamond" w:hAnsi="Garamond"/>
          <w:sz w:val="20"/>
          <w:szCs w:val="20"/>
        </w:rPr>
        <w:t>množstve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B20A8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B20A8"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B20A8" w:rsidRPr="000A66C7">
        <w:rPr>
          <w:rFonts w:ascii="Garamond" w:hAnsi="Garamond"/>
          <w:sz w:val="20"/>
          <w:szCs w:val="20"/>
        </w:rPr>
        <w:t>ktorého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E46093" w:rsidRPr="000A66C7">
        <w:rPr>
          <w:rFonts w:ascii="Garamond" w:hAnsi="Garamond"/>
          <w:sz w:val="20"/>
          <w:szCs w:val="20"/>
        </w:rPr>
        <w:t>M</w:t>
      </w:r>
      <w:r w:rsidR="002B20A8" w:rsidRPr="000A66C7">
        <w:rPr>
          <w:rFonts w:ascii="Garamond" w:hAnsi="Garamond"/>
          <w:sz w:val="20"/>
          <w:szCs w:val="20"/>
        </w:rPr>
        <w:t>iesta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E46093" w:rsidRPr="000A66C7">
        <w:rPr>
          <w:rFonts w:ascii="Garamond" w:hAnsi="Garamond"/>
          <w:sz w:val="20"/>
          <w:szCs w:val="20"/>
        </w:rPr>
        <w:t>plnenia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B20A8" w:rsidRPr="000A66C7">
        <w:rPr>
          <w:rFonts w:ascii="Garamond" w:hAnsi="Garamond"/>
          <w:sz w:val="20"/>
          <w:szCs w:val="20"/>
        </w:rPr>
        <w:t>požaduje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B20A8" w:rsidRPr="000A66C7">
        <w:rPr>
          <w:rFonts w:ascii="Garamond" w:hAnsi="Garamond"/>
          <w:sz w:val="20"/>
          <w:szCs w:val="20"/>
        </w:rPr>
        <w:t>odobrať</w:t>
      </w:r>
      <w:r w:rsidRPr="000A66C7">
        <w:rPr>
          <w:rFonts w:ascii="Garamond" w:hAnsi="Garamond"/>
          <w:sz w:val="20"/>
          <w:szCs w:val="20"/>
        </w:rPr>
        <w:t>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Takto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vystavené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podkladom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fakturáciu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3BB9" w:rsidRPr="000A66C7">
        <w:rPr>
          <w:rFonts w:ascii="Garamond" w:hAnsi="Garamond"/>
          <w:sz w:val="20"/>
          <w:szCs w:val="20"/>
        </w:rPr>
        <w:t>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Zmluvy.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Objednávky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budú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písomné.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Objednávky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môže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Objednávateľ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zaslať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poštou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elektronickou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poštou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emailovú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adresu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kontaktnej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osoby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technické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veci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Poskytovateľa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uvedenej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záhlaví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Zmluvy.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objednávka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považuje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za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  <w:lang w:eastAsia="ar-SA"/>
        </w:rPr>
        <w:t>potvrdenú</w:t>
      </w:r>
      <w:r w:rsidR="007E1597">
        <w:rPr>
          <w:rFonts w:ascii="Garamond" w:hAnsi="Garamond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</w:t>
      </w:r>
      <w:r w:rsidRPr="000A66C7">
        <w:rPr>
          <w:rFonts w:ascii="Garamond" w:hAnsi="Garamond"/>
          <w:sz w:val="20"/>
          <w:szCs w:val="20"/>
          <w:lang w:eastAsia="ar-SA"/>
        </w:rPr>
        <w:t>m.</w:t>
      </w:r>
    </w:p>
    <w:p w14:paraId="24B92917" w14:textId="77777777" w:rsidR="003C4556" w:rsidRPr="000A66C7" w:rsidRDefault="003C4556" w:rsidP="003C4556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8FD5C79" w14:textId="127F946E" w:rsidR="001B446E" w:rsidRDefault="00B77671" w:rsidP="001B446E">
      <w:pPr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Obchodovateľný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finančný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objem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počas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="00CE5342"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trvania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Zmluvy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je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>v</w:t>
      </w:r>
      <w:r w:rsidR="007E1597"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>celkovej</w:t>
      </w:r>
      <w:r w:rsidR="007E1597"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>výške</w:t>
      </w:r>
      <w:r w:rsidR="007E1597"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2B20A8" w:rsidRPr="00A27F80">
        <w:rPr>
          <w:rFonts w:ascii="Garamond" w:hAnsi="Garamond"/>
          <w:b/>
          <w:bCs/>
          <w:sz w:val="20"/>
          <w:szCs w:val="20"/>
          <w:u w:val="single"/>
          <w:lang w:eastAsia="cs-CZ"/>
        </w:rPr>
        <w:t>[</w:t>
      </w:r>
      <w:r w:rsidR="002B20A8" w:rsidRPr="00A27F80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doplniť</w:t>
      </w:r>
      <w:r w:rsidR="002B20A8" w:rsidRPr="00A27F80">
        <w:rPr>
          <w:rFonts w:ascii="Garamond" w:hAnsi="Garamond"/>
          <w:b/>
          <w:bCs/>
          <w:sz w:val="20"/>
          <w:szCs w:val="20"/>
          <w:u w:val="single"/>
          <w:lang w:eastAsia="cs-CZ"/>
        </w:rPr>
        <w:t>]</w:t>
      </w:r>
      <w:r w:rsidR="007E1597" w:rsidRPr="00A27F80">
        <w:rPr>
          <w:rFonts w:ascii="Garamond" w:eastAsia="Times New Roman" w:hAnsi="Garamond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A27F80">
        <w:rPr>
          <w:rFonts w:ascii="Garamond" w:hAnsi="Garamond"/>
          <w:b/>
          <w:bCs/>
          <w:sz w:val="20"/>
          <w:szCs w:val="20"/>
          <w:u w:val="single"/>
          <w:lang w:eastAsia="cs-CZ"/>
        </w:rPr>
        <w:t>EUR</w:t>
      </w:r>
      <w:r w:rsidR="00A27F80" w:rsidRPr="00A27F80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bez DPH</w:t>
      </w:r>
      <w:r w:rsidR="007E1597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A27F80">
        <w:rPr>
          <w:rFonts w:ascii="Garamond" w:hAnsi="Garamond"/>
          <w:sz w:val="20"/>
          <w:szCs w:val="20"/>
          <w:lang w:eastAsia="cs-CZ"/>
        </w:rPr>
        <w:t>(</w:t>
      </w:r>
      <w:r w:rsidR="00A27F80" w:rsidRPr="00A27F80">
        <w:rPr>
          <w:rFonts w:ascii="Garamond" w:hAnsi="Garamond"/>
          <w:sz w:val="20"/>
          <w:szCs w:val="20"/>
          <w:lang w:eastAsia="cs-CZ"/>
        </w:rPr>
        <w:t>slovom</w:t>
      </w:r>
      <w:r w:rsidR="00A27F80" w:rsidRPr="00A27F80">
        <w:rPr>
          <w:rFonts w:ascii="Garamond" w:hAnsi="Garamond"/>
          <w:i/>
          <w:iCs/>
          <w:sz w:val="20"/>
          <w:szCs w:val="20"/>
          <w:lang w:eastAsia="cs-CZ"/>
        </w:rPr>
        <w:t>:</w:t>
      </w:r>
      <w:r w:rsidR="002B20A8" w:rsidRPr="00A27F80">
        <w:rPr>
          <w:rFonts w:ascii="Garamond" w:hAnsi="Garamond"/>
          <w:i/>
          <w:iCs/>
          <w:sz w:val="20"/>
          <w:szCs w:val="20"/>
          <w:lang w:eastAsia="cs-CZ"/>
        </w:rPr>
        <w:t>[</w:t>
      </w:r>
      <w:r w:rsidR="002B20A8" w:rsidRPr="00A27F80">
        <w:rPr>
          <w:rFonts w:ascii="Garamond" w:hAnsi="Garamond"/>
          <w:i/>
          <w:iCs/>
          <w:sz w:val="20"/>
          <w:szCs w:val="20"/>
          <w:highlight w:val="yellow"/>
          <w:lang w:eastAsia="cs-CZ"/>
        </w:rPr>
        <w:t>doplniť</w:t>
      </w:r>
      <w:r w:rsidR="002B20A8" w:rsidRPr="00A27F80">
        <w:rPr>
          <w:rFonts w:ascii="Garamond" w:hAnsi="Garamond"/>
          <w:i/>
          <w:iCs/>
          <w:sz w:val="20"/>
          <w:szCs w:val="20"/>
          <w:lang w:eastAsia="cs-CZ"/>
        </w:rPr>
        <w:t>]</w:t>
      </w:r>
      <w:r w:rsidR="007E1597" w:rsidRPr="00A27F80">
        <w:rPr>
          <w:rFonts w:ascii="Garamond" w:hAnsi="Garamond"/>
          <w:i/>
          <w:iCs/>
          <w:sz w:val="20"/>
          <w:szCs w:val="20"/>
          <w:lang w:eastAsia="cs-CZ"/>
        </w:rPr>
        <w:t xml:space="preserve"> </w:t>
      </w:r>
      <w:r w:rsidR="00D309EA" w:rsidRPr="00A27F80">
        <w:rPr>
          <w:rFonts w:ascii="Garamond" w:hAnsi="Garamond"/>
          <w:i/>
          <w:iCs/>
          <w:sz w:val="20"/>
          <w:szCs w:val="20"/>
          <w:lang w:eastAsia="cs-CZ"/>
        </w:rPr>
        <w:t>eur</w:t>
      </w:r>
      <w:r w:rsidR="00A27F80" w:rsidRPr="00A27F80">
        <w:rPr>
          <w:rFonts w:ascii="Garamond" w:hAnsi="Garamond"/>
          <w:i/>
          <w:iCs/>
          <w:sz w:val="20"/>
          <w:szCs w:val="20"/>
          <w:lang w:eastAsia="cs-CZ"/>
        </w:rPr>
        <w:t xml:space="preserve"> bez DPH</w:t>
      </w:r>
      <w:r w:rsidRPr="00A27F80">
        <w:rPr>
          <w:rFonts w:ascii="Garamond" w:hAnsi="Garamond"/>
          <w:sz w:val="20"/>
          <w:szCs w:val="20"/>
          <w:lang w:eastAsia="cs-CZ"/>
        </w:rPr>
        <w:t>)</w:t>
      </w:r>
      <w:r w:rsidRPr="000A66C7">
        <w:rPr>
          <w:rFonts w:ascii="Garamond" w:eastAsia="Times New Roman" w:hAnsi="Garamond" w:cs="Arial"/>
          <w:color w:val="000000" w:themeColor="text1"/>
          <w:sz w:val="20"/>
          <w:szCs w:val="20"/>
        </w:rPr>
        <w:t>.</w:t>
      </w:r>
      <w:r w:rsidR="007E1597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Uvedený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finančný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predpokladaný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Objednávateľ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nie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povinný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vyčerpať</w:t>
      </w:r>
      <w:r w:rsidRPr="000A66C7">
        <w:rPr>
          <w:rFonts w:ascii="Garamond" w:hAnsi="Garamond"/>
          <w:color w:val="000000" w:themeColor="text1"/>
          <w:sz w:val="20"/>
          <w:szCs w:val="20"/>
        </w:rPr>
        <w:t>.</w:t>
      </w:r>
    </w:p>
    <w:p w14:paraId="769D8B2B" w14:textId="77777777" w:rsidR="003C4556" w:rsidRPr="000A66C7" w:rsidRDefault="003C4556" w:rsidP="003A6A28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3B72228C" w14:textId="021F8D4B" w:rsidR="00D309EA" w:rsidRPr="000A66C7" w:rsidRDefault="00D309EA" w:rsidP="005F48C5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POSKYTOVANIA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SLUŽBY</w:t>
      </w:r>
    </w:p>
    <w:p w14:paraId="24A41F7D" w14:textId="77777777" w:rsidR="00D309EA" w:rsidRPr="000A66C7" w:rsidRDefault="00D309EA" w:rsidP="003A6A28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758D4F4" w14:textId="2AD039EC" w:rsidR="00D309EA" w:rsidRPr="00415A8C" w:rsidRDefault="00D309EA" w:rsidP="006B3BB9">
      <w:pPr>
        <w:pStyle w:val="Odsekzoznamu"/>
        <w:keepNext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709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EB056F"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EB056F"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poskytnúť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</w:t>
      </w:r>
      <w:r w:rsidR="00EB056F" w:rsidRPr="000A66C7">
        <w:rPr>
          <w:rFonts w:ascii="Garamond" w:hAnsi="Garamond"/>
          <w:sz w:val="20"/>
          <w:szCs w:val="20"/>
        </w:rPr>
        <w:t>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rozsahu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Mieste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plnenia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najneskôr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b/>
          <w:bCs/>
          <w:sz w:val="20"/>
          <w:szCs w:val="20"/>
        </w:rPr>
        <w:t>do</w:t>
      </w:r>
      <w:r w:rsidR="007E1597" w:rsidRPr="00415A8C">
        <w:rPr>
          <w:rFonts w:ascii="Garamond" w:hAnsi="Garamond"/>
          <w:b/>
          <w:bCs/>
          <w:sz w:val="20"/>
          <w:szCs w:val="20"/>
        </w:rPr>
        <w:t xml:space="preserve"> </w:t>
      </w:r>
      <w:r w:rsidR="006B3BB9" w:rsidRPr="00415A8C">
        <w:rPr>
          <w:rFonts w:ascii="Garamond" w:hAnsi="Garamond"/>
          <w:b/>
          <w:bCs/>
          <w:sz w:val="20"/>
          <w:szCs w:val="20"/>
        </w:rPr>
        <w:t>5</w:t>
      </w:r>
      <w:r w:rsidR="007E1597" w:rsidRPr="00415A8C">
        <w:rPr>
          <w:rFonts w:ascii="Garamond" w:hAnsi="Garamond"/>
          <w:b/>
          <w:bCs/>
          <w:sz w:val="20"/>
          <w:szCs w:val="20"/>
        </w:rPr>
        <w:t xml:space="preserve"> </w:t>
      </w:r>
      <w:r w:rsidRPr="00415A8C">
        <w:rPr>
          <w:rFonts w:ascii="Garamond" w:hAnsi="Garamond"/>
          <w:b/>
          <w:bCs/>
          <w:sz w:val="20"/>
          <w:szCs w:val="20"/>
        </w:rPr>
        <w:t>(</w:t>
      </w:r>
      <w:r w:rsidR="006B3BB9" w:rsidRPr="00415A8C">
        <w:rPr>
          <w:rFonts w:ascii="Garamond" w:hAnsi="Garamond"/>
          <w:b/>
          <w:bCs/>
          <w:sz w:val="20"/>
          <w:szCs w:val="20"/>
          <w:lang w:eastAsia="cs-CZ"/>
        </w:rPr>
        <w:t>piatich</w:t>
      </w:r>
      <w:r w:rsidRPr="00415A8C">
        <w:rPr>
          <w:rFonts w:ascii="Garamond" w:hAnsi="Garamond"/>
          <w:b/>
          <w:bCs/>
          <w:sz w:val="20"/>
          <w:szCs w:val="20"/>
        </w:rPr>
        <w:t>)</w:t>
      </w:r>
      <w:r w:rsidR="007E1597" w:rsidRPr="00415A8C">
        <w:rPr>
          <w:rFonts w:ascii="Garamond" w:hAnsi="Garamond"/>
          <w:b/>
          <w:bCs/>
          <w:sz w:val="20"/>
          <w:szCs w:val="20"/>
        </w:rPr>
        <w:t xml:space="preserve"> </w:t>
      </w:r>
      <w:r w:rsidR="006B3BB9" w:rsidRPr="00415A8C">
        <w:rPr>
          <w:rFonts w:ascii="Garamond" w:hAnsi="Garamond"/>
          <w:b/>
          <w:bCs/>
          <w:sz w:val="20"/>
          <w:szCs w:val="20"/>
        </w:rPr>
        <w:t>Pracovných</w:t>
      </w:r>
      <w:r w:rsidR="007E1597" w:rsidRPr="00415A8C">
        <w:rPr>
          <w:rFonts w:ascii="Garamond" w:hAnsi="Garamond"/>
          <w:b/>
          <w:bCs/>
          <w:sz w:val="20"/>
          <w:szCs w:val="20"/>
        </w:rPr>
        <w:t xml:space="preserve"> </w:t>
      </w:r>
      <w:r w:rsidRPr="00415A8C">
        <w:rPr>
          <w:rFonts w:ascii="Garamond" w:hAnsi="Garamond"/>
          <w:b/>
          <w:bCs/>
          <w:sz w:val="20"/>
          <w:szCs w:val="20"/>
        </w:rPr>
        <w:t>dní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od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doručenia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objednávky,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pokiaľ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nie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je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v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objednávke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uvedená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iná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lehota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na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poskytnutie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Služby.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</w:p>
    <w:p w14:paraId="42C79F92" w14:textId="77777777" w:rsidR="00EB056F" w:rsidRPr="000A66C7" w:rsidRDefault="00EB056F" w:rsidP="003A6A28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202EB10" w14:textId="1DE67CE5" w:rsidR="00EB056F" w:rsidRPr="000A66C7" w:rsidRDefault="00EB056F" w:rsidP="00EB056F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povinný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poskytnúť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Službu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Pracovných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dňoch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čase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od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7:00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do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13:00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hod.,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pričom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čas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AB593F" w:rsidRPr="000A66C7">
        <w:rPr>
          <w:rFonts w:ascii="Garamond" w:eastAsia="Calibri" w:hAnsi="Garamond"/>
          <w:sz w:val="20"/>
          <w:szCs w:val="20"/>
        </w:rPr>
        <w:t>poskytnut</w:t>
      </w:r>
      <w:r w:rsidR="00A27F80">
        <w:rPr>
          <w:rFonts w:ascii="Garamond" w:eastAsia="Calibri" w:hAnsi="Garamond"/>
          <w:sz w:val="20"/>
          <w:szCs w:val="20"/>
        </w:rPr>
        <w:t>ia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Služ</w:t>
      </w:r>
      <w:r w:rsidR="00AB593F" w:rsidRPr="000A66C7">
        <w:rPr>
          <w:rFonts w:ascii="Garamond" w:eastAsia="Calibri" w:hAnsi="Garamond"/>
          <w:sz w:val="20"/>
          <w:szCs w:val="20"/>
        </w:rPr>
        <w:t>by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Zmluvné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strany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vopred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dohodnú.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Mimo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vyššie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uvedeného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času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môže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Poskytovateľ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poskytnúť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Službu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len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výslovným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súhlasom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Objednávateľa.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</w:p>
    <w:p w14:paraId="35EE669D" w14:textId="77777777" w:rsidR="00D309EA" w:rsidRPr="000A66C7" w:rsidRDefault="00D309EA" w:rsidP="005F48C5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15E363F0" w14:textId="188DED16" w:rsidR="00D309EA" w:rsidRPr="000A66C7" w:rsidRDefault="00D309EA" w:rsidP="00EB056F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  <w:lang w:eastAsia="ar-SA"/>
        </w:rPr>
        <w:t>Poskytovateľ</w:t>
      </w:r>
      <w:r w:rsidR="00A27F80">
        <w:rPr>
          <w:rFonts w:ascii="Garamond" w:hAnsi="Garamond" w:cs="Arial"/>
          <w:sz w:val="20"/>
          <w:szCs w:val="20"/>
          <w:lang w:eastAsia="ar-SA"/>
        </w:rPr>
        <w:t xml:space="preserve"> 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</w:t>
      </w:r>
      <w:r w:rsidR="00CC42ED" w:rsidRPr="000A66C7">
        <w:rPr>
          <w:rFonts w:ascii="Garamond" w:hAnsi="Garamond"/>
          <w:sz w:val="20"/>
          <w:szCs w:val="20"/>
        </w:rPr>
        <w:t>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riadne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a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včas,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vo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vlastnom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mene,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na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vlastnú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</w:rPr>
        <w:t>zodpovednosť</w:t>
      </w:r>
      <w:r w:rsidR="007E1597">
        <w:rPr>
          <w:rFonts w:ascii="Garamond" w:eastAsia="Times New Roman" w:hAnsi="Garamond" w:cs="Arial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vlastné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nebezpečenstvo,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podmienok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dohodnutých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rozsahu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Prílohy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samostatne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požadovanej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odbornej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úrovni.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Zmluvné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dohodli,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že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porušenie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odbornej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starostlivosti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Poskytovateľom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považuje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podstatné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porušenie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Zmluvy.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Poskytovateľ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zodpovedá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Objednávateľovi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poskytovanie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Služby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bez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ohľadu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osobu,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ktorá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Službu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skutočne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poskytne</w:t>
      </w:r>
      <w:r w:rsidRPr="000A66C7">
        <w:rPr>
          <w:rFonts w:ascii="Garamond" w:hAnsi="Garamond"/>
          <w:sz w:val="20"/>
          <w:szCs w:val="20"/>
        </w:rPr>
        <w:t>.</w:t>
      </w:r>
    </w:p>
    <w:p w14:paraId="4F7DABEE" w14:textId="77777777" w:rsidR="00D309EA" w:rsidRPr="000A66C7" w:rsidRDefault="00D309EA" w:rsidP="00F81813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7D225968" w14:textId="31BCAD2A" w:rsidR="006B0645" w:rsidRPr="000A66C7" w:rsidRDefault="00D309EA" w:rsidP="00D309EA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povinný</w:t>
      </w:r>
      <w:r w:rsidR="006B0645" w:rsidRPr="000A66C7">
        <w:rPr>
          <w:rFonts w:ascii="Garamond" w:hAnsi="Garamond"/>
          <w:sz w:val="20"/>
          <w:szCs w:val="20"/>
        </w:rPr>
        <w:t>:</w:t>
      </w:r>
    </w:p>
    <w:p w14:paraId="771BD388" w14:textId="018F12A7" w:rsidR="006B0645" w:rsidRPr="000A66C7" w:rsidRDefault="006B0645" w:rsidP="00F81813">
      <w:pPr>
        <w:keepNext/>
        <w:tabs>
          <w:tab w:val="left" w:pos="720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603F4198" w14:textId="4A60537E" w:rsidR="006B0645" w:rsidRPr="000A66C7" w:rsidRDefault="006B0645" w:rsidP="006B0645">
      <w:pPr>
        <w:pStyle w:val="Odsekzoznamu"/>
        <w:keepNext/>
        <w:numPr>
          <w:ilvl w:val="0"/>
          <w:numId w:val="23"/>
        </w:numPr>
        <w:tabs>
          <w:tab w:val="left" w:pos="1418"/>
        </w:tabs>
        <w:spacing w:after="0" w:line="240" w:lineRule="auto"/>
        <w:ind w:left="1418" w:hanging="709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prednostne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zabezpečiť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zhodnotenie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81813" w:rsidRPr="000A66C7">
        <w:rPr>
          <w:rFonts w:ascii="Garamond" w:hAnsi="Garamond"/>
          <w:sz w:val="20"/>
          <w:szCs w:val="20"/>
        </w:rPr>
        <w:t>jeho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zneškodnením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zmysle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osobitných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predpisov;</w:t>
      </w:r>
    </w:p>
    <w:p w14:paraId="06034650" w14:textId="77777777" w:rsidR="006B0645" w:rsidRPr="000A66C7" w:rsidRDefault="006B0645" w:rsidP="006B0645">
      <w:pPr>
        <w:keepNext/>
        <w:tabs>
          <w:tab w:val="left" w:pos="1418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15AE556C" w14:textId="38B05797" w:rsidR="004509F3" w:rsidRPr="000A66C7" w:rsidRDefault="00F81813" w:rsidP="006B0645">
      <w:pPr>
        <w:pStyle w:val="Odsekzoznamu"/>
        <w:keepNext/>
        <w:numPr>
          <w:ilvl w:val="0"/>
          <w:numId w:val="23"/>
        </w:numPr>
        <w:tabs>
          <w:tab w:val="left" w:pos="1418"/>
        </w:tabs>
        <w:spacing w:after="0" w:line="240" w:lineRule="auto"/>
        <w:ind w:left="1418" w:hanging="709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nebezpečného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najneskôr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5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(piatich)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Pracovných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dňa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súvisiaci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Sprievodný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list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potvrdený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vážny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list</w:t>
      </w:r>
      <w:r w:rsidRPr="000A66C7">
        <w:rPr>
          <w:rFonts w:ascii="Garamond" w:hAnsi="Garamond"/>
          <w:sz w:val="20"/>
          <w:szCs w:val="20"/>
        </w:rPr>
        <w:t>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</w:p>
    <w:p w14:paraId="4AD5A431" w14:textId="77777777" w:rsidR="00F81813" w:rsidRPr="000A66C7" w:rsidRDefault="00F81813" w:rsidP="00F81813">
      <w:pPr>
        <w:keepNext/>
        <w:tabs>
          <w:tab w:val="left" w:pos="1418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233996B7" w14:textId="0CA64C4D" w:rsidR="00D309EA" w:rsidRPr="000A66C7" w:rsidRDefault="00F81813" w:rsidP="006B0645">
      <w:pPr>
        <w:pStyle w:val="Odsekzoznamu"/>
        <w:keepNext/>
        <w:numPr>
          <w:ilvl w:val="0"/>
          <w:numId w:val="23"/>
        </w:numPr>
        <w:tabs>
          <w:tab w:val="left" w:pos="1418"/>
        </w:tabs>
        <w:spacing w:after="0" w:line="240" w:lineRule="auto"/>
        <w:ind w:left="1418" w:hanging="709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osobitnými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predpismi</w:t>
      </w:r>
      <w:r w:rsidR="006B0645" w:rsidRPr="000A66C7">
        <w:rPr>
          <w:rFonts w:ascii="Garamond" w:hAnsi="Garamond"/>
          <w:sz w:val="20"/>
          <w:szCs w:val="20"/>
        </w:rPr>
        <w:t>.</w:t>
      </w:r>
    </w:p>
    <w:p w14:paraId="7357A85E" w14:textId="77777777" w:rsidR="00D309EA" w:rsidRPr="004F0BED" w:rsidRDefault="00D309EA" w:rsidP="004F0BED">
      <w:pPr>
        <w:keepNext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4E31FB4" w14:textId="1A12F59D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zabezpečiť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dodržiavanie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príslušných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osobitných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predpisov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platných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minimálne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rozsahu:</w:t>
      </w:r>
    </w:p>
    <w:p w14:paraId="1843F21E" w14:textId="2BD1C1BA" w:rsidR="00D309EA" w:rsidRPr="004F0BED" w:rsidRDefault="00D309EA" w:rsidP="004F0BED">
      <w:pPr>
        <w:keepNext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1AC2572" w14:textId="3FF24759" w:rsidR="00D309EA" w:rsidRDefault="00D309EA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zákona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124/2006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bezpečnosti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ochrane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zdravia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práci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zmene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doplnení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niektorých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predpisov;</w:t>
      </w:r>
    </w:p>
    <w:p w14:paraId="64BFF970" w14:textId="77777777" w:rsidR="00837F7A" w:rsidRDefault="00837F7A" w:rsidP="00837F7A">
      <w:pPr>
        <w:pStyle w:val="Odsekzoznamu"/>
        <w:keepNext/>
        <w:spacing w:after="0" w:line="240" w:lineRule="auto"/>
        <w:ind w:left="1418"/>
        <w:jc w:val="both"/>
        <w:rPr>
          <w:rFonts w:ascii="Garamond" w:hAnsi="Garamond"/>
          <w:sz w:val="20"/>
          <w:szCs w:val="20"/>
        </w:rPr>
      </w:pPr>
    </w:p>
    <w:p w14:paraId="31618E94" w14:textId="724F7513" w:rsidR="00A27F80" w:rsidRPr="000A66C7" w:rsidRDefault="00A27F80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zákona č. 79/2015 </w:t>
      </w:r>
      <w:proofErr w:type="spellStart"/>
      <w:r>
        <w:rPr>
          <w:rFonts w:ascii="Garamond" w:hAnsi="Garamond"/>
          <w:sz w:val="20"/>
          <w:szCs w:val="20"/>
        </w:rPr>
        <w:t>Z.z</w:t>
      </w:r>
      <w:proofErr w:type="spellEnd"/>
      <w:r>
        <w:rPr>
          <w:rFonts w:ascii="Garamond" w:hAnsi="Garamond"/>
          <w:sz w:val="20"/>
          <w:szCs w:val="20"/>
        </w:rPr>
        <w:t>. o odpadoch a o zmene a doplnení niektorých zákonov</w:t>
      </w:r>
      <w:r w:rsidR="00837F7A">
        <w:rPr>
          <w:rFonts w:ascii="Garamond" w:hAnsi="Garamond"/>
          <w:sz w:val="20"/>
          <w:szCs w:val="20"/>
        </w:rPr>
        <w:t xml:space="preserve"> (ďalej len „Zákon o odpadoch“)</w:t>
      </w:r>
      <w:r>
        <w:rPr>
          <w:rFonts w:ascii="Garamond" w:hAnsi="Garamond"/>
          <w:sz w:val="20"/>
          <w:szCs w:val="20"/>
        </w:rPr>
        <w:t>;</w:t>
      </w:r>
    </w:p>
    <w:p w14:paraId="442530E6" w14:textId="77777777" w:rsidR="00D309EA" w:rsidRPr="004F0BED" w:rsidRDefault="00D309EA" w:rsidP="004F0BED">
      <w:pPr>
        <w:keepNext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1D1C105" w14:textId="3C455795" w:rsidR="00D309EA" w:rsidRDefault="00D309EA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vyhlášky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147/2013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ustanovujú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podrobnosti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zaistenie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bezpečnosti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ochrany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zdravia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stavebných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prácach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prácach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súvisiacich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podrobnosti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odbornej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spôsobilosti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výkon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niektorých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pracovných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činností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</w:t>
      </w:r>
      <w:r w:rsidR="005F48C5" w:rsidRPr="000A66C7">
        <w:rPr>
          <w:rFonts w:ascii="Garamond" w:hAnsi="Garamond"/>
          <w:sz w:val="20"/>
          <w:szCs w:val="20"/>
        </w:rPr>
        <w:t>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predpisov;</w:t>
      </w:r>
    </w:p>
    <w:p w14:paraId="758A297F" w14:textId="77777777" w:rsidR="00A27F80" w:rsidRPr="00A27F80" w:rsidRDefault="00A27F80" w:rsidP="00A27F80">
      <w:pPr>
        <w:pStyle w:val="Odsekzoznamu"/>
        <w:rPr>
          <w:rFonts w:ascii="Garamond" w:hAnsi="Garamond"/>
          <w:sz w:val="20"/>
          <w:szCs w:val="20"/>
        </w:rPr>
      </w:pPr>
    </w:p>
    <w:p w14:paraId="4BED9C18" w14:textId="14E4F636" w:rsidR="00A27F80" w:rsidRDefault="00A27F80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vyhlášky MŽP SR </w:t>
      </w:r>
      <w:r w:rsidR="00837F7A">
        <w:rPr>
          <w:rFonts w:ascii="Garamond" w:hAnsi="Garamond"/>
          <w:sz w:val="20"/>
          <w:szCs w:val="20"/>
        </w:rPr>
        <w:t>č. 365/2015, ktorou sa ustanovuje Katalóg odpadov;</w:t>
      </w:r>
    </w:p>
    <w:p w14:paraId="07D4A6E4" w14:textId="77777777" w:rsidR="00837F7A" w:rsidRPr="00837F7A" w:rsidRDefault="00837F7A" w:rsidP="00837F7A">
      <w:pPr>
        <w:pStyle w:val="Odsekzoznamu"/>
        <w:rPr>
          <w:rFonts w:ascii="Garamond" w:hAnsi="Garamond"/>
          <w:sz w:val="20"/>
          <w:szCs w:val="20"/>
        </w:rPr>
      </w:pPr>
    </w:p>
    <w:p w14:paraId="0705E2A6" w14:textId="27359B92" w:rsidR="00837F7A" w:rsidRPr="000A66C7" w:rsidRDefault="00837F7A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vyhlášky MŽP SR č. 366/2015 o evidenčnej povinnosti a ohlasovacej povinnosti;</w:t>
      </w:r>
    </w:p>
    <w:p w14:paraId="46E6C903" w14:textId="77777777" w:rsidR="00D309EA" w:rsidRPr="004F0BED" w:rsidRDefault="00D309EA" w:rsidP="004F0BED">
      <w:pPr>
        <w:keepNext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BA5D05" w14:textId="608B3401" w:rsidR="00D309EA" w:rsidRPr="000A66C7" w:rsidRDefault="00D309EA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zákona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314/2001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ochrane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požiarmi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</w:p>
    <w:p w14:paraId="6E8F55FD" w14:textId="77777777" w:rsidR="00D309EA" w:rsidRPr="004F0BED" w:rsidRDefault="00D309EA" w:rsidP="004F0BED">
      <w:pPr>
        <w:keepNext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BE2CE90" w14:textId="035D475D" w:rsidR="00D309EA" w:rsidRPr="000A66C7" w:rsidRDefault="00D309EA" w:rsidP="00C372B8">
      <w:pPr>
        <w:pStyle w:val="Odsekzoznamu"/>
        <w:keepNext/>
        <w:numPr>
          <w:ilvl w:val="0"/>
          <w:numId w:val="20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ostatných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súvisiacich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osobitných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všeobecne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záväzných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nariadení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technických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súvisiacich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</w:t>
      </w:r>
      <w:r w:rsidR="00837F7A">
        <w:rPr>
          <w:rFonts w:ascii="Garamond" w:hAnsi="Garamond"/>
          <w:sz w:val="20"/>
          <w:szCs w:val="20"/>
        </w:rPr>
        <w:t>by</w:t>
      </w:r>
      <w:r w:rsidRPr="000A66C7">
        <w:rPr>
          <w:rFonts w:ascii="Garamond" w:hAnsi="Garamond"/>
          <w:sz w:val="20"/>
          <w:szCs w:val="20"/>
        </w:rPr>
        <w:t>.</w:t>
      </w:r>
    </w:p>
    <w:p w14:paraId="171B2356" w14:textId="77777777" w:rsidR="00D309EA" w:rsidRPr="000A66C7" w:rsidRDefault="00D309EA" w:rsidP="00D309EA">
      <w:pPr>
        <w:pStyle w:val="Odsekzoznamu"/>
        <w:keepNext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0727567D" w14:textId="48CD1148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zaväzuje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strpieť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výkon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kontroly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súvisiacej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kedykoľvek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počas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trvania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poskytnúť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48C5" w:rsidRPr="000A66C7">
        <w:rPr>
          <w:rFonts w:ascii="Garamond" w:hAnsi="Garamond"/>
          <w:sz w:val="20"/>
          <w:szCs w:val="20"/>
        </w:rPr>
        <w:t>Objednávateľovi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všetku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potrebnú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súčinnosť.</w:t>
      </w:r>
    </w:p>
    <w:p w14:paraId="0B2DAE63" w14:textId="77777777" w:rsidR="00D309EA" w:rsidRPr="000A66C7" w:rsidRDefault="00D309EA" w:rsidP="006B3BB9">
      <w:pPr>
        <w:keepNext/>
        <w:tabs>
          <w:tab w:val="left" w:pos="709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7287CF8C" w14:textId="753B2AC0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prostredníctvom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svojich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zamestnancov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vlastnými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prostriedkami.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oprávnený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prostredníctvom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tretej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osoby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predchádzajúceho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súhlasu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pričom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poskytnutie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takejto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zodpovedá,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keby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sám.</w:t>
      </w:r>
    </w:p>
    <w:p w14:paraId="5F3227EA" w14:textId="77777777" w:rsidR="00D309EA" w:rsidRPr="000A66C7" w:rsidRDefault="00D309EA" w:rsidP="006B3BB9">
      <w:pPr>
        <w:keepNext/>
        <w:tabs>
          <w:tab w:val="left" w:pos="709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2232382B" w14:textId="397C502A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riadnom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poskytnutí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podpísať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P</w:t>
      </w:r>
      <w:r w:rsidRPr="000A66C7">
        <w:rPr>
          <w:rFonts w:ascii="Garamond" w:hAnsi="Garamond"/>
          <w:sz w:val="20"/>
          <w:szCs w:val="20"/>
        </w:rPr>
        <w:t>reberací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protokol.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považovať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riadne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poskytnutú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odovzdanú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okamihom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podpísania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P</w:t>
      </w:r>
      <w:r w:rsidRPr="000A66C7">
        <w:rPr>
          <w:rFonts w:ascii="Garamond" w:hAnsi="Garamond"/>
          <w:sz w:val="20"/>
          <w:szCs w:val="20"/>
        </w:rPr>
        <w:t>reberacieho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protokolu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oprávnenými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zástupcami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strán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výhrad.</w:t>
      </w:r>
    </w:p>
    <w:p w14:paraId="7BA17C45" w14:textId="77777777" w:rsidR="00D309EA" w:rsidRPr="000A66C7" w:rsidRDefault="00D309EA" w:rsidP="006B3BB9">
      <w:pPr>
        <w:keepNext/>
        <w:tabs>
          <w:tab w:val="left" w:pos="709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7D295B2C" w14:textId="3DA5B386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zodpovedá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škodu,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spôsobí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druhej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porušením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svojej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tohto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záväzkového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vzťahu,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nahradiť,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ibaže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preukáže,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spôsobené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okolnosťami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vylučujúcimi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zodpovednosť.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vzniku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škody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náhrade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postupovať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§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373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proofErr w:type="spellStart"/>
      <w:r w:rsidRPr="000A66C7">
        <w:rPr>
          <w:rFonts w:ascii="Garamond" w:hAnsi="Garamond"/>
          <w:sz w:val="20"/>
          <w:szCs w:val="20"/>
        </w:rPr>
        <w:t>nasl</w:t>
      </w:r>
      <w:proofErr w:type="spellEnd"/>
      <w:r w:rsidRPr="000A66C7">
        <w:rPr>
          <w:rFonts w:ascii="Garamond" w:hAnsi="Garamond"/>
          <w:sz w:val="20"/>
          <w:szCs w:val="20"/>
        </w:rPr>
        <w:t>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Obchodného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zákonníka.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369BADC8" w14:textId="77777777" w:rsidR="00D309EA" w:rsidRPr="000A66C7" w:rsidRDefault="00D309EA" w:rsidP="006B3BB9">
      <w:pPr>
        <w:keepNext/>
        <w:tabs>
          <w:tab w:val="left" w:pos="709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0D66A2CF" w14:textId="6BDC6C4D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prepravu,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zhodnotenie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zneškodnenie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katalógového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čísla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16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02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11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až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14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a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20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01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21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až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36</w:t>
      </w:r>
      <w:r w:rsidR="007E1597" w:rsidRPr="00415A8C">
        <w:rPr>
          <w:rFonts w:ascii="Garamond" w:hAnsi="Garamond"/>
          <w:sz w:val="20"/>
          <w:szCs w:val="20"/>
        </w:rPr>
        <w:t xml:space="preserve"> </w:t>
      </w:r>
      <w:r w:rsidRPr="00415A8C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autorizáciu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§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89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ods.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písm.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odpadoch.</w:t>
      </w:r>
    </w:p>
    <w:p w14:paraId="358087D0" w14:textId="77777777" w:rsidR="00D309EA" w:rsidRPr="000A66C7" w:rsidRDefault="00D309EA" w:rsidP="006B3BB9">
      <w:pPr>
        <w:keepNext/>
        <w:tabs>
          <w:tab w:val="left" w:pos="709"/>
        </w:tabs>
        <w:spacing w:after="0" w:line="240" w:lineRule="auto"/>
        <w:ind w:left="66"/>
        <w:jc w:val="both"/>
        <w:outlineLvl w:val="1"/>
        <w:rPr>
          <w:rFonts w:ascii="Garamond" w:hAnsi="Garamond"/>
          <w:sz w:val="20"/>
          <w:szCs w:val="20"/>
        </w:rPr>
      </w:pPr>
    </w:p>
    <w:p w14:paraId="1EE6FB46" w14:textId="2C1C2C6F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súvislosti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poskytnutím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odovzdať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509F3" w:rsidRPr="000A66C7">
        <w:rPr>
          <w:rFonts w:ascii="Garamond" w:hAnsi="Garamond"/>
          <w:sz w:val="20"/>
          <w:szCs w:val="20"/>
        </w:rPr>
        <w:t>nasledovné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doklady: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7EA1671E" w14:textId="77777777" w:rsidR="00D309EA" w:rsidRPr="000A66C7" w:rsidRDefault="00D309EA" w:rsidP="006B3BB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716AA62" w14:textId="13AFA444" w:rsidR="004509F3" w:rsidRPr="000A66C7" w:rsidRDefault="00D309EA" w:rsidP="000F3943">
      <w:pPr>
        <w:pStyle w:val="Odsekzoznamu"/>
        <w:numPr>
          <w:ilvl w:val="0"/>
          <w:numId w:val="21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kópiu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objednávky</w:t>
      </w:r>
      <w:r w:rsidR="004509F3" w:rsidRPr="000A66C7">
        <w:rPr>
          <w:rFonts w:ascii="Garamond" w:hAnsi="Garamond"/>
          <w:sz w:val="20"/>
          <w:szCs w:val="20"/>
        </w:rPr>
        <w:t>;</w:t>
      </w:r>
    </w:p>
    <w:p w14:paraId="4A5DBB45" w14:textId="77777777" w:rsidR="004509F3" w:rsidRPr="000A66C7" w:rsidRDefault="004509F3" w:rsidP="004509F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E65F287" w14:textId="39AF6421" w:rsidR="00796488" w:rsidRPr="000A66C7" w:rsidRDefault="00EB7F97" w:rsidP="000F3943">
      <w:pPr>
        <w:pStyle w:val="Odsekzoznamu"/>
        <w:numPr>
          <w:ilvl w:val="0"/>
          <w:numId w:val="21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potvrden</w:t>
      </w:r>
      <w:r w:rsidR="003A6A28" w:rsidRPr="000A66C7">
        <w:rPr>
          <w:rFonts w:ascii="Garamond" w:hAnsi="Garamond"/>
          <w:sz w:val="20"/>
          <w:szCs w:val="20"/>
        </w:rPr>
        <w:t>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vážn</w:t>
      </w:r>
      <w:r w:rsidR="00CC42ED" w:rsidRPr="000A66C7">
        <w:rPr>
          <w:rFonts w:ascii="Garamond" w:hAnsi="Garamond"/>
          <w:sz w:val="20"/>
          <w:szCs w:val="20"/>
        </w:rPr>
        <w:t>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list</w:t>
      </w:r>
      <w:r w:rsidR="00D309EA" w:rsidRPr="000A66C7">
        <w:rPr>
          <w:rFonts w:ascii="Garamond" w:hAnsi="Garamond"/>
          <w:sz w:val="20"/>
          <w:szCs w:val="20"/>
        </w:rPr>
        <w:t>;</w:t>
      </w:r>
    </w:p>
    <w:p w14:paraId="78893380" w14:textId="77777777" w:rsidR="00D309EA" w:rsidRPr="000A66C7" w:rsidRDefault="00D309EA" w:rsidP="00CC42ED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326EFC4" w14:textId="66E6B2A4" w:rsidR="00CC42ED" w:rsidRPr="007E4139" w:rsidRDefault="00D309EA" w:rsidP="00CC42ED">
      <w:pPr>
        <w:pStyle w:val="Odsekzoznamu"/>
        <w:numPr>
          <w:ilvl w:val="0"/>
          <w:numId w:val="21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faktúru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3BB9" w:rsidRPr="000A66C7">
        <w:rPr>
          <w:rFonts w:ascii="Garamond" w:hAnsi="Garamond"/>
          <w:sz w:val="20"/>
          <w:szCs w:val="20"/>
        </w:rPr>
        <w:t>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6B3BB9" w:rsidRPr="000A66C7">
        <w:rPr>
          <w:rFonts w:ascii="Garamond" w:hAnsi="Garamond"/>
          <w:sz w:val="20"/>
          <w:szCs w:val="20"/>
        </w:rPr>
        <w:t>4</w:t>
      </w:r>
      <w:r w:rsidRPr="000A66C7">
        <w:rPr>
          <w:rFonts w:ascii="Garamond" w:hAnsi="Garamond"/>
          <w:sz w:val="20"/>
          <w:szCs w:val="20"/>
        </w:rPr>
        <w:t>.5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0F3943" w:rsidRPr="000A66C7">
        <w:rPr>
          <w:rFonts w:ascii="Garamond" w:hAnsi="Garamond"/>
          <w:sz w:val="20"/>
          <w:szCs w:val="20"/>
        </w:rPr>
        <w:t>;</w:t>
      </w:r>
    </w:p>
    <w:p w14:paraId="216590C2" w14:textId="0296BCFC" w:rsidR="000F3943" w:rsidRPr="000A66C7" w:rsidRDefault="004509F3" w:rsidP="00BB452A">
      <w:pPr>
        <w:pStyle w:val="Odsekzoznamu"/>
        <w:numPr>
          <w:ilvl w:val="0"/>
          <w:numId w:val="21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</w:t>
      </w:r>
      <w:r w:rsidR="000F3943" w:rsidRPr="000A66C7">
        <w:rPr>
          <w:rFonts w:ascii="Garamond" w:hAnsi="Garamond"/>
          <w:sz w:val="20"/>
          <w:szCs w:val="20"/>
        </w:rPr>
        <w:t>reberací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0F3943" w:rsidRPr="000A66C7">
        <w:rPr>
          <w:rFonts w:ascii="Garamond" w:hAnsi="Garamond"/>
          <w:sz w:val="20"/>
          <w:szCs w:val="20"/>
        </w:rPr>
        <w:t>protokol</w:t>
      </w:r>
      <w:r w:rsidR="00CF60FA" w:rsidRPr="000A66C7">
        <w:rPr>
          <w:rFonts w:ascii="Garamond" w:hAnsi="Garamond"/>
          <w:sz w:val="20"/>
          <w:szCs w:val="20"/>
        </w:rPr>
        <w:t>;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B1F4F" w:rsidRPr="000A66C7">
        <w:rPr>
          <w:rFonts w:ascii="Garamond" w:hAnsi="Garamond"/>
          <w:sz w:val="20"/>
          <w:szCs w:val="20"/>
        </w:rPr>
        <w:t>a</w:t>
      </w:r>
    </w:p>
    <w:p w14:paraId="7B81374A" w14:textId="77777777" w:rsidR="00CC42ED" w:rsidRPr="000A66C7" w:rsidRDefault="00CC42ED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567C302" w14:textId="50C342D7" w:rsidR="00CF60FA" w:rsidRPr="000A66C7" w:rsidRDefault="00CC42ED" w:rsidP="00BB452A">
      <w:pPr>
        <w:pStyle w:val="Odsekzoznamu"/>
        <w:numPr>
          <w:ilvl w:val="0"/>
          <w:numId w:val="21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Sprievodný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list</w:t>
      </w:r>
      <w:r w:rsidR="00CF60FA" w:rsidRPr="000A66C7">
        <w:rPr>
          <w:rFonts w:ascii="Garamond" w:hAnsi="Garamond"/>
          <w:sz w:val="20"/>
          <w:szCs w:val="20"/>
        </w:rPr>
        <w:t>.</w:t>
      </w:r>
    </w:p>
    <w:p w14:paraId="2835C646" w14:textId="77777777" w:rsidR="00BB452A" w:rsidRPr="000A66C7" w:rsidRDefault="00BB452A" w:rsidP="00BB452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CC5F21C" w14:textId="367E44FC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A6A28" w:rsidRPr="000A66C7">
        <w:rPr>
          <w:rFonts w:ascii="Garamond" w:hAnsi="Garamond"/>
          <w:sz w:val="20"/>
          <w:szCs w:val="20"/>
        </w:rPr>
        <w:t>preprave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2E663D" w:rsidRPr="000A66C7">
        <w:rPr>
          <w:rFonts w:ascii="Garamond" w:hAnsi="Garamond"/>
          <w:sz w:val="20"/>
          <w:szCs w:val="20"/>
        </w:rPr>
        <w:t>nebezpečného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zabezpečiť:</w:t>
      </w:r>
    </w:p>
    <w:p w14:paraId="400A8F0C" w14:textId="77777777" w:rsidR="00D309EA" w:rsidRPr="000A66C7" w:rsidRDefault="00D309EA" w:rsidP="0042185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01EA0B0" w14:textId="2D7A1799" w:rsidR="00D309EA" w:rsidRPr="000A66C7" w:rsidRDefault="00D309EA" w:rsidP="00C372B8">
      <w:pPr>
        <w:pStyle w:val="Odsekzoznamu"/>
        <w:numPr>
          <w:ilvl w:val="0"/>
          <w:numId w:val="22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aby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súčasťou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dokladov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počas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prepravy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boli: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62077E44" w14:textId="77777777" w:rsidR="00D309EA" w:rsidRPr="000A66C7" w:rsidRDefault="00D309EA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483DA22" w14:textId="45A5F01E" w:rsidR="00D309EA" w:rsidRPr="000A66C7" w:rsidRDefault="00F81813" w:rsidP="006B3BB9">
      <w:pPr>
        <w:pStyle w:val="Odsekzoznamu"/>
        <w:numPr>
          <w:ilvl w:val="5"/>
          <w:numId w:val="6"/>
        </w:numPr>
        <w:tabs>
          <w:tab w:val="clear" w:pos="1440"/>
          <w:tab w:val="num" w:pos="2127"/>
        </w:tabs>
        <w:spacing w:after="0" w:line="240" w:lineRule="auto"/>
        <w:ind w:left="2127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S</w:t>
      </w:r>
      <w:r w:rsidR="00D309EA" w:rsidRPr="000A66C7">
        <w:rPr>
          <w:rFonts w:ascii="Garamond" w:hAnsi="Garamond"/>
          <w:sz w:val="20"/>
          <w:szCs w:val="20"/>
        </w:rPr>
        <w:t>prievodný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list</w:t>
      </w:r>
      <w:r w:rsidR="00421854" w:rsidRPr="000A66C7">
        <w:rPr>
          <w:rFonts w:ascii="Garamond" w:hAnsi="Garamond"/>
          <w:sz w:val="20"/>
          <w:szCs w:val="20"/>
        </w:rPr>
        <w:t>;</w:t>
      </w:r>
    </w:p>
    <w:p w14:paraId="170E2682" w14:textId="77777777" w:rsidR="006B3BB9" w:rsidRPr="000A66C7" w:rsidRDefault="006B3BB9" w:rsidP="006B3BB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154259D" w14:textId="5590FE61" w:rsidR="00D309EA" w:rsidRPr="000A66C7" w:rsidRDefault="00415A8C" w:rsidP="006B3BB9">
      <w:pPr>
        <w:pStyle w:val="Odsekzoznamu"/>
        <w:numPr>
          <w:ilvl w:val="5"/>
          <w:numId w:val="6"/>
        </w:numPr>
        <w:tabs>
          <w:tab w:val="clear" w:pos="1440"/>
          <w:tab w:val="num" w:pos="1152"/>
          <w:tab w:val="num" w:pos="2127"/>
        </w:tabs>
        <w:spacing w:after="0" w:line="240" w:lineRule="auto"/>
        <w:ind w:left="2127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Potvrdenie o registrácii</w:t>
      </w:r>
      <w:r w:rsidR="00D309EA" w:rsidRPr="000A66C7">
        <w:rPr>
          <w:rFonts w:ascii="Garamond" w:hAnsi="Garamond"/>
          <w:sz w:val="20"/>
          <w:szCs w:val="20"/>
        </w:rPr>
        <w:t>;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a</w:t>
      </w:r>
    </w:p>
    <w:p w14:paraId="021128E8" w14:textId="77777777" w:rsidR="006B3BB9" w:rsidRPr="000A66C7" w:rsidRDefault="006B3BB9" w:rsidP="006B3BB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433DB03" w14:textId="42FA294F" w:rsidR="00D309EA" w:rsidRPr="000A66C7" w:rsidRDefault="00D309EA" w:rsidP="006B3BB9">
      <w:pPr>
        <w:pStyle w:val="Odsekzoznamu"/>
        <w:numPr>
          <w:ilvl w:val="5"/>
          <w:numId w:val="6"/>
        </w:numPr>
        <w:tabs>
          <w:tab w:val="clear" w:pos="1440"/>
          <w:tab w:val="num" w:pos="1152"/>
          <w:tab w:val="num" w:pos="2127"/>
        </w:tabs>
        <w:spacing w:after="0" w:line="240" w:lineRule="auto"/>
        <w:ind w:left="2127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havarijný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plán</w:t>
      </w:r>
      <w:r w:rsidR="00421854" w:rsidRPr="000A66C7">
        <w:rPr>
          <w:rFonts w:ascii="Garamond" w:hAnsi="Garamond"/>
          <w:sz w:val="20"/>
          <w:szCs w:val="20"/>
        </w:rPr>
        <w:t>;</w:t>
      </w:r>
    </w:p>
    <w:p w14:paraId="04660046" w14:textId="77777777" w:rsidR="00D309EA" w:rsidRPr="000A66C7" w:rsidRDefault="00D309EA" w:rsidP="00A960C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8252C69" w14:textId="617F04E8" w:rsidR="00D309EA" w:rsidRPr="000A66C7" w:rsidRDefault="00D309EA" w:rsidP="00C372B8">
      <w:pPr>
        <w:pStyle w:val="Odsekzoznamu"/>
        <w:numPr>
          <w:ilvl w:val="0"/>
          <w:numId w:val="22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označenie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prepravovaných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nebezpečných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identifikačným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listom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varovným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symbolom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platných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nakladaní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odpadmi;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a</w:t>
      </w:r>
    </w:p>
    <w:p w14:paraId="25258DB7" w14:textId="77777777" w:rsidR="00D309EA" w:rsidRPr="000A66C7" w:rsidRDefault="00D309EA" w:rsidP="006B3BB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CBA6997" w14:textId="4B617AD0" w:rsidR="00D309EA" w:rsidRPr="000A66C7" w:rsidRDefault="00D309EA" w:rsidP="00C372B8">
      <w:pPr>
        <w:pStyle w:val="Odsekzoznamu"/>
        <w:numPr>
          <w:ilvl w:val="0"/>
          <w:numId w:val="22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aby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preprava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realizovaná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požiadavkami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stanovenými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8/2009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cestnej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premávke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zmene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doplnení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niektorých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zákonov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7607ABCD" w14:textId="77777777" w:rsidR="00CC42ED" w:rsidRPr="000A66C7" w:rsidRDefault="00CC42ED" w:rsidP="00CC42ED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50AC19F7" w14:textId="09109764" w:rsidR="00D309EA" w:rsidRPr="000A66C7" w:rsidRDefault="00D309EA" w:rsidP="006B3BB9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dohodli,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žiadny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nesmie:</w:t>
      </w:r>
    </w:p>
    <w:p w14:paraId="756CED66" w14:textId="127D81E2" w:rsidR="00D309EA" w:rsidRPr="000A66C7" w:rsidRDefault="00D309EA" w:rsidP="00D309E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EDC45A2" w14:textId="4546DA11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obsahovať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kovové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častice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kamene,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úlomky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betónu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pod;</w:t>
      </w:r>
    </w:p>
    <w:p w14:paraId="27B769B3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7FF56B5" w14:textId="0C618C28" w:rsidR="00421854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zaradený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horľavina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triedy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II.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t</w:t>
      </w:r>
      <w:r w:rsidRPr="000A66C7">
        <w:rPr>
          <w:rFonts w:ascii="Garamond" w:hAnsi="Garamond"/>
          <w:sz w:val="20"/>
          <w:szCs w:val="20"/>
        </w:rPr>
        <w:t>riedy;</w:t>
      </w:r>
    </w:p>
    <w:p w14:paraId="2AC85F64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974A69" w14:textId="1D398058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obsahovať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PCB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50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mg/kg;</w:t>
      </w:r>
    </w:p>
    <w:p w14:paraId="2B4E513B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0E5332" w14:textId="13485F9C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zvlášť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nebezpečným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odpadom;</w:t>
      </w:r>
    </w:p>
    <w:p w14:paraId="68202022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49A6FB7" w14:textId="5AC91B0F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omamnou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psychotropnou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látkou;</w:t>
      </w:r>
    </w:p>
    <w:p w14:paraId="566C87CC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3BCB56A" w14:textId="5E987CC0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infekčným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materiálom;</w:t>
      </w:r>
    </w:p>
    <w:p w14:paraId="22CA5A1D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988A01D" w14:textId="0890BC8F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karcinogénnou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látkou;</w:t>
      </w:r>
    </w:p>
    <w:p w14:paraId="64E0A672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97354FF" w14:textId="62C07682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rádioaktívnym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odpadom;</w:t>
      </w:r>
    </w:p>
    <w:p w14:paraId="63D1DBA7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8909A06" w14:textId="304DC093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výbušninou;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421854" w:rsidRPr="000A66C7">
        <w:rPr>
          <w:rFonts w:ascii="Garamond" w:hAnsi="Garamond"/>
          <w:sz w:val="20"/>
          <w:szCs w:val="20"/>
        </w:rPr>
        <w:t>lebo</w:t>
      </w:r>
    </w:p>
    <w:p w14:paraId="0EB76AC4" w14:textId="77777777" w:rsidR="00421854" w:rsidRPr="000A66C7" w:rsidRDefault="00421854" w:rsidP="00CC42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E71946C" w14:textId="6A9E866D" w:rsidR="00D309EA" w:rsidRPr="000A66C7" w:rsidRDefault="00D309EA" w:rsidP="00C372B8">
      <w:pPr>
        <w:pStyle w:val="Odsekzoznamu"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koncentrovanou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kyselinou.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5657CE92" w14:textId="77777777" w:rsidR="00D309EA" w:rsidRPr="000A66C7" w:rsidRDefault="00D309EA" w:rsidP="007E1597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0D8DD9A" w14:textId="287D2BF5" w:rsidR="00D309EA" w:rsidRPr="000A66C7" w:rsidRDefault="00D309EA" w:rsidP="00C11C01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D6009" w:rsidRPr="000A66C7">
        <w:rPr>
          <w:rFonts w:ascii="Garamond" w:hAnsi="Garamond"/>
          <w:sz w:val="20"/>
          <w:szCs w:val="20"/>
        </w:rPr>
        <w:t>O</w:t>
      </w:r>
      <w:r w:rsidRPr="000A66C7">
        <w:rPr>
          <w:rFonts w:ascii="Garamond" w:hAnsi="Garamond"/>
          <w:sz w:val="20"/>
          <w:szCs w:val="20"/>
        </w:rPr>
        <w:t>dpade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nesmú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nachádzať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mechanické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nečistoty,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napr.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handry,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kúsky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dreva,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nečistoty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zabraňujúce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jeho</w:t>
      </w:r>
      <w:r w:rsidR="007E1597">
        <w:rPr>
          <w:rFonts w:ascii="Garamond" w:hAnsi="Garamond"/>
          <w:sz w:val="20"/>
          <w:szCs w:val="20"/>
        </w:rPr>
        <w:t xml:space="preserve">  </w:t>
      </w:r>
      <w:r w:rsidRPr="000A66C7">
        <w:rPr>
          <w:rFonts w:ascii="Garamond" w:hAnsi="Garamond"/>
          <w:sz w:val="20"/>
          <w:szCs w:val="20"/>
        </w:rPr>
        <w:t>prečerpávaniu.</w:t>
      </w:r>
    </w:p>
    <w:p w14:paraId="4ABA5907" w14:textId="77777777" w:rsidR="00D309EA" w:rsidRPr="000A66C7" w:rsidRDefault="00D309EA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9F63F20" w14:textId="58BF54D6" w:rsidR="00D309EA" w:rsidRPr="000A66C7" w:rsidRDefault="00D309EA" w:rsidP="00C11C01">
      <w:pPr>
        <w:pStyle w:val="Odsekzoznamu"/>
        <w:keepNext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odvážiť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váhe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Mieste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plnenia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Jurajov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dvor.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priamo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Miest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421854" w:rsidRPr="000A66C7">
        <w:rPr>
          <w:rFonts w:ascii="Garamond" w:hAnsi="Garamond"/>
          <w:sz w:val="20"/>
          <w:szCs w:val="20"/>
        </w:rPr>
        <w:t>plnenia</w:t>
      </w:r>
      <w:r w:rsidR="007E1597">
        <w:rPr>
          <w:rFonts w:ascii="Garamond" w:hAnsi="Garamond"/>
          <w:sz w:val="20"/>
          <w:szCs w:val="20"/>
        </w:rPr>
        <w:t xml:space="preserve"> </w:t>
      </w:r>
      <w:proofErr w:type="spellStart"/>
      <w:r w:rsidRPr="000A66C7">
        <w:rPr>
          <w:rFonts w:ascii="Garamond" w:hAnsi="Garamond"/>
          <w:sz w:val="20"/>
          <w:szCs w:val="20"/>
        </w:rPr>
        <w:t>Hroboňova</w:t>
      </w:r>
      <w:proofErr w:type="spellEnd"/>
      <w:r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Petržalka,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Krasňany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areálu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Olejkárska,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akceptovať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váhu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zistenú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Poskytovateľom.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26E0A9CF" w14:textId="77777777" w:rsidR="00D309EA" w:rsidRPr="000A66C7" w:rsidRDefault="00D309EA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2BF5DD7" w14:textId="10AA20F6" w:rsidR="00F81813" w:rsidRPr="000A66C7" w:rsidRDefault="00F81813" w:rsidP="00C11C01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povinný:</w:t>
      </w:r>
    </w:p>
    <w:p w14:paraId="427FEAD4" w14:textId="77777777" w:rsidR="00F81813" w:rsidRPr="000A66C7" w:rsidRDefault="00F81813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00C051" w14:textId="684F88D2" w:rsidR="00F81813" w:rsidRPr="000A66C7" w:rsidRDefault="00F81813" w:rsidP="00F81813">
      <w:pPr>
        <w:pStyle w:val="Odsekzoznamu"/>
        <w:keepNext/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709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prepravovať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Odpad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neporušených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obaloch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3531E" w:rsidRPr="000A66C7">
        <w:rPr>
          <w:rFonts w:ascii="Garamond" w:hAnsi="Garamond"/>
          <w:sz w:val="20"/>
          <w:szCs w:val="20"/>
        </w:rPr>
        <w:t>(sudy,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3531E" w:rsidRPr="000A66C7">
        <w:rPr>
          <w:rFonts w:ascii="Garamond" w:hAnsi="Garamond"/>
          <w:sz w:val="20"/>
          <w:szCs w:val="20"/>
        </w:rPr>
        <w:t>nádoby,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3531E" w:rsidRPr="000A66C7">
        <w:rPr>
          <w:rFonts w:ascii="Garamond" w:hAnsi="Garamond"/>
          <w:sz w:val="20"/>
          <w:szCs w:val="20"/>
        </w:rPr>
        <w:t>kontajnery</w:t>
      </w:r>
      <w:r w:rsidR="0043798A">
        <w:rPr>
          <w:rFonts w:ascii="Garamond" w:hAnsi="Garamond"/>
          <w:sz w:val="20"/>
          <w:szCs w:val="20"/>
        </w:rPr>
        <w:t>, cisterna</w:t>
      </w:r>
      <w:r w:rsidR="0013531E" w:rsidRPr="000A66C7">
        <w:rPr>
          <w:rFonts w:ascii="Garamond" w:hAnsi="Garamond"/>
          <w:sz w:val="20"/>
          <w:szCs w:val="20"/>
        </w:rPr>
        <w:t>)</w:t>
      </w:r>
      <w:r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pričom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musí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týchto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obalov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vybrať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bežnými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manipulačnými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prostriedkami,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prečerpaním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vyliatím;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</w:p>
    <w:p w14:paraId="7E3CFB56" w14:textId="77777777" w:rsidR="00F81813" w:rsidRPr="000A66C7" w:rsidRDefault="00F81813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CE94828" w14:textId="327E1A1F" w:rsidR="00D309EA" w:rsidRPr="000A66C7" w:rsidRDefault="0043798A" w:rsidP="00F81813">
      <w:pPr>
        <w:pStyle w:val="Odsekzoznamu"/>
        <w:keepNext/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709"/>
        <w:jc w:val="both"/>
        <w:outlineLvl w:val="1"/>
        <w:rPr>
          <w:rFonts w:ascii="Garamond" w:hAnsi="Garamond"/>
          <w:sz w:val="20"/>
          <w:szCs w:val="20"/>
        </w:rPr>
      </w:pPr>
      <w:r w:rsidRPr="0043798A">
        <w:rPr>
          <w:rFonts w:ascii="Garamond" w:hAnsi="Garamond"/>
          <w:sz w:val="20"/>
          <w:szCs w:val="20"/>
        </w:rPr>
        <w:t xml:space="preserve">v prípade nebezpečných odpadov </w:t>
      </w:r>
      <w:r w:rsidR="00F81813" w:rsidRPr="0043798A">
        <w:rPr>
          <w:rFonts w:ascii="Garamond" w:hAnsi="Garamond"/>
          <w:sz w:val="20"/>
          <w:szCs w:val="20"/>
        </w:rPr>
        <w:t>zabezpečiť</w:t>
      </w:r>
      <w:r w:rsidR="007E1597" w:rsidRPr="0043798A">
        <w:rPr>
          <w:rFonts w:ascii="Garamond" w:hAnsi="Garamond"/>
          <w:sz w:val="20"/>
          <w:szCs w:val="20"/>
        </w:rPr>
        <w:t xml:space="preserve"> </w:t>
      </w:r>
      <w:r w:rsidR="00F81813" w:rsidRPr="000A66C7">
        <w:rPr>
          <w:rFonts w:ascii="Garamond" w:hAnsi="Garamond"/>
          <w:sz w:val="20"/>
          <w:szCs w:val="20"/>
        </w:rPr>
        <w:t>realizáciu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81813" w:rsidRPr="000A66C7">
        <w:rPr>
          <w:rFonts w:ascii="Garamond" w:hAnsi="Garamond"/>
          <w:sz w:val="20"/>
          <w:szCs w:val="20"/>
        </w:rPr>
        <w:t>prepravy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zmysle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vyhlášky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ministra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zahraničných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vecí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64/1987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Zb.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Európskej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dohode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medzinárodnej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cestnej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preprave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nebezpečných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vecí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D309EA" w:rsidRPr="000A66C7">
        <w:rPr>
          <w:rFonts w:ascii="Garamond" w:hAnsi="Garamond"/>
          <w:sz w:val="20"/>
          <w:szCs w:val="20"/>
        </w:rPr>
        <w:t>(A</w:t>
      </w:r>
      <w:r w:rsidR="007F2FE8" w:rsidRPr="000A66C7">
        <w:rPr>
          <w:rFonts w:ascii="Garamond" w:hAnsi="Garamond"/>
          <w:sz w:val="20"/>
          <w:szCs w:val="20"/>
        </w:rPr>
        <w:t>DR</w:t>
      </w:r>
      <w:r w:rsidR="00D309EA" w:rsidRPr="000A66C7">
        <w:rPr>
          <w:rFonts w:ascii="Garamond" w:hAnsi="Garamond"/>
          <w:sz w:val="20"/>
          <w:szCs w:val="20"/>
        </w:rPr>
        <w:t>)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A2BF0" w:rsidRPr="000A66C7">
        <w:rPr>
          <w:rFonts w:ascii="Garamond" w:hAnsi="Garamond"/>
          <w:sz w:val="20"/>
          <w:szCs w:val="20"/>
        </w:rPr>
        <w:t>predpisov</w:t>
      </w:r>
      <w:r w:rsidR="00D309EA" w:rsidRPr="000A66C7">
        <w:rPr>
          <w:rFonts w:ascii="Garamond" w:hAnsi="Garamond"/>
          <w:sz w:val="20"/>
          <w:szCs w:val="20"/>
        </w:rPr>
        <w:t>.</w:t>
      </w:r>
    </w:p>
    <w:p w14:paraId="2C81F821" w14:textId="77777777" w:rsidR="00D309EA" w:rsidRPr="000A66C7" w:rsidRDefault="00D309EA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18DC6A" w14:textId="79B3DDA1" w:rsidR="00D309EA" w:rsidRPr="000A66C7" w:rsidRDefault="00D309EA" w:rsidP="00C11C01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poskytnúť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riadnu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súčinnosť,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rozsahu,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spôsobom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čase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určenom</w:t>
      </w:r>
      <w:r w:rsidR="007E1597">
        <w:rPr>
          <w:rFonts w:ascii="Garamond" w:hAnsi="Garamond"/>
          <w:sz w:val="20"/>
          <w:szCs w:val="20"/>
        </w:rPr>
        <w:t xml:space="preserve"> 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požiadavke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predovšetkým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zaväzuje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sprístupniť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priestory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výkon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vytvoriť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podmienky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riadne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včasné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poskytovanie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Služby.</w:t>
      </w:r>
    </w:p>
    <w:p w14:paraId="01CC7A7F" w14:textId="77777777" w:rsidR="00D309EA" w:rsidRPr="000A66C7" w:rsidRDefault="00D309EA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7414DD" w14:textId="0375C0CE" w:rsidR="001B446E" w:rsidRPr="00A0195F" w:rsidRDefault="00D309EA" w:rsidP="001B446E">
      <w:pPr>
        <w:pStyle w:val="Odsekzoznamu"/>
        <w:keepNext/>
        <w:numPr>
          <w:ilvl w:val="1"/>
          <w:numId w:val="3"/>
        </w:numPr>
        <w:tabs>
          <w:tab w:val="left" w:pos="720"/>
        </w:tabs>
        <w:spacing w:after="0" w:line="240" w:lineRule="auto"/>
        <w:ind w:left="709" w:hanging="643"/>
        <w:jc w:val="both"/>
        <w:outlineLvl w:val="1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zodpovedá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odber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realizovaný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náležitou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odbornou</w:t>
      </w:r>
      <w:r w:rsidR="007E1597">
        <w:rPr>
          <w:rFonts w:ascii="Garamond" w:hAnsi="Garamond"/>
          <w:sz w:val="20"/>
          <w:szCs w:val="20"/>
        </w:rPr>
        <w:t xml:space="preserve">  </w:t>
      </w:r>
      <w:r w:rsidRPr="000A66C7">
        <w:rPr>
          <w:rFonts w:ascii="Garamond" w:hAnsi="Garamond"/>
          <w:sz w:val="20"/>
          <w:szCs w:val="20"/>
        </w:rPr>
        <w:t>starostlivosťou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prostredníctvom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osôb,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potrebnú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kvalifikáciu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skúsenosti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nevyhnutné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plnenie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svojich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úloh.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0EE04AAC" w14:textId="77777777" w:rsidR="00D309EA" w:rsidRPr="000A66C7" w:rsidRDefault="00D309EA" w:rsidP="00D309E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B528D5" w14:textId="00F019CE" w:rsidR="00D309EA" w:rsidRPr="000A66C7" w:rsidRDefault="00D309EA" w:rsidP="00D309EA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ZA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SLUŽBY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7E1597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5FBA2922" w14:textId="77777777" w:rsidR="00D23ABC" w:rsidRPr="000A66C7" w:rsidRDefault="00D23ABC" w:rsidP="00884968">
      <w:pPr>
        <w:tabs>
          <w:tab w:val="left" w:pos="0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3F77AD78" w14:textId="0A0638EF" w:rsidR="00FB162F" w:rsidRPr="000A66C7" w:rsidRDefault="00FB162F" w:rsidP="00C372B8">
      <w:pPr>
        <w:numPr>
          <w:ilvl w:val="0"/>
          <w:numId w:val="14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zaplatiť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Cenu</w:t>
      </w:r>
      <w:r w:rsidR="002F7057">
        <w:rPr>
          <w:rFonts w:ascii="Garamond" w:hAnsi="Garamond"/>
          <w:sz w:val="20"/>
          <w:szCs w:val="20"/>
        </w:rPr>
        <w:t xml:space="preserve"> za riadne poskytnutú Službu</w:t>
      </w:r>
      <w:r w:rsidRPr="000A66C7">
        <w:rPr>
          <w:rFonts w:ascii="Garamond" w:hAnsi="Garamond"/>
          <w:sz w:val="20"/>
          <w:szCs w:val="20"/>
        </w:rPr>
        <w:t>.</w:t>
      </w:r>
    </w:p>
    <w:p w14:paraId="77CC4F90" w14:textId="4CF62D0B" w:rsidR="00367FC3" w:rsidRPr="000A66C7" w:rsidRDefault="00367FC3" w:rsidP="00884968">
      <w:pPr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8113E32" w14:textId="307F0142" w:rsidR="00FB162F" w:rsidRPr="000A66C7" w:rsidRDefault="00852E72" w:rsidP="00C372B8">
      <w:pPr>
        <w:numPr>
          <w:ilvl w:val="0"/>
          <w:numId w:val="14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>Zmluvné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strany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dohodli,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že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jednotkové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poskytnuté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sú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uvedené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Prílohe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Cena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stanovená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súlade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so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zákonom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18/1996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cenách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predpisov,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konečná,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bez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možnosti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doúčtovania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ďalších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nákladov</w:t>
      </w:r>
      <w:r w:rsidR="002F7057">
        <w:rPr>
          <w:rFonts w:ascii="Garamond" w:hAnsi="Garamond"/>
          <w:sz w:val="20"/>
          <w:szCs w:val="20"/>
        </w:rPr>
        <w:t xml:space="preserve"> s výnimkou uvedenou v tomto článku bod 4.6 Zmluvy</w:t>
      </w:r>
      <w:r w:rsidR="00367FC3" w:rsidRPr="000A66C7">
        <w:rPr>
          <w:rFonts w:ascii="Garamond" w:hAnsi="Garamond"/>
          <w:sz w:val="20"/>
          <w:szCs w:val="20"/>
        </w:rPr>
        <w:t>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Jednotkové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ceny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722E2B"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Služby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uvedené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Prílohe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1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sú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počas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účinnosti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nemenné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smerom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nahor.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Pri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DPH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postupovať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osobitných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367FC3" w:rsidRPr="000A66C7">
        <w:rPr>
          <w:rFonts w:ascii="Garamond" w:hAnsi="Garamond"/>
          <w:sz w:val="20"/>
          <w:szCs w:val="20"/>
        </w:rPr>
        <w:t>predpisov.</w:t>
      </w:r>
      <w:r w:rsidR="007E1597">
        <w:rPr>
          <w:rFonts w:ascii="Garamond" w:hAnsi="Garamond"/>
          <w:sz w:val="20"/>
          <w:szCs w:val="20"/>
        </w:rPr>
        <w:t xml:space="preserve"> </w:t>
      </w:r>
    </w:p>
    <w:p w14:paraId="1C91423D" w14:textId="77777777" w:rsidR="006E2858" w:rsidRPr="000A66C7" w:rsidRDefault="006E2858" w:rsidP="00BC4939">
      <w:pPr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F525CDD" w14:textId="40487B26" w:rsidR="00FB162F" w:rsidRPr="000A66C7" w:rsidRDefault="00FB162F" w:rsidP="00C372B8">
      <w:pPr>
        <w:pStyle w:val="Odsekzoznamu"/>
        <w:numPr>
          <w:ilvl w:val="0"/>
          <w:numId w:val="14"/>
        </w:numPr>
        <w:tabs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uhradí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Poskytovateľovi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Cenu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čiastkovej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faktúry,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ktorú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vystaví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Poskytovateľ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odošle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Objednávateľovi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po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riadnom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poskytnutí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61797" w:rsidRPr="000A66C7">
        <w:rPr>
          <w:rFonts w:ascii="Garamond" w:eastAsia="Times New Roman" w:hAnsi="Garamond" w:cs="Arial"/>
          <w:sz w:val="20"/>
          <w:szCs w:val="20"/>
          <w:lang w:eastAsia="ar-SA"/>
        </w:rPr>
        <w:t>najneskôr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61797" w:rsidRPr="000A66C7">
        <w:rPr>
          <w:rFonts w:ascii="Garamond" w:eastAsia="Times New Roman" w:hAnsi="Garamond" w:cs="Arial"/>
          <w:sz w:val="20"/>
          <w:szCs w:val="20"/>
          <w:lang w:eastAsia="ar-SA"/>
        </w:rPr>
        <w:t>15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61797" w:rsidRPr="000A66C7">
        <w:rPr>
          <w:rFonts w:ascii="Garamond" w:eastAsia="Times New Roman" w:hAnsi="Garamond" w:cs="Arial"/>
          <w:sz w:val="20"/>
          <w:szCs w:val="20"/>
          <w:lang w:eastAsia="ar-SA"/>
        </w:rPr>
        <w:t>(pätnást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ich</w:t>
      </w:r>
      <w:r w:rsidR="00A61797" w:rsidRPr="000A66C7">
        <w:rPr>
          <w:rFonts w:ascii="Garamond" w:eastAsia="Times New Roman" w:hAnsi="Garamond" w:cs="Arial"/>
          <w:sz w:val="20"/>
          <w:szCs w:val="20"/>
          <w:lang w:eastAsia="ar-SA"/>
        </w:rPr>
        <w:t>)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61797" w:rsidRPr="000A66C7">
        <w:rPr>
          <w:rFonts w:ascii="Garamond" w:eastAsia="Times New Roman" w:hAnsi="Garamond" w:cs="Arial"/>
          <w:sz w:val="20"/>
          <w:szCs w:val="20"/>
          <w:lang w:eastAsia="ar-SA"/>
        </w:rPr>
        <w:t>d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ní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po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uplynutí</w:t>
      </w:r>
      <w:r w:rsidR="007E15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B64E2" w:rsidRPr="000A66C7">
        <w:rPr>
          <w:rFonts w:ascii="Garamond" w:eastAsia="Times New Roman" w:hAnsi="Garamond" w:cs="Arial"/>
          <w:sz w:val="20"/>
          <w:szCs w:val="20"/>
          <w:lang w:eastAsia="ar-SA"/>
        </w:rPr>
        <w:t>mesiaca</w:t>
      </w:r>
      <w:r w:rsidR="00A61797" w:rsidRPr="000A66C7">
        <w:rPr>
          <w:rFonts w:ascii="Garamond" w:hAnsi="Garamond" w:cs="Arial"/>
          <w:sz w:val="20"/>
          <w:szCs w:val="20"/>
        </w:rPr>
        <w:t>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61797"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61797" w:rsidRPr="000A66C7">
        <w:rPr>
          <w:rFonts w:ascii="Garamond" w:hAnsi="Garamond" w:cs="Arial"/>
          <w:sz w:val="20"/>
          <w:szCs w:val="20"/>
        </w:rPr>
        <w:t>ktorom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61797" w:rsidRPr="000A66C7">
        <w:rPr>
          <w:rFonts w:ascii="Garamond" w:hAnsi="Garamond" w:cs="Arial"/>
          <w:sz w:val="20"/>
          <w:szCs w:val="20"/>
        </w:rPr>
        <w:t>bola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61797" w:rsidRPr="000A66C7">
        <w:rPr>
          <w:rFonts w:ascii="Garamond" w:hAnsi="Garamond" w:cs="Arial"/>
          <w:sz w:val="20"/>
          <w:szCs w:val="20"/>
        </w:rPr>
        <w:t>Služba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61797" w:rsidRPr="000A66C7">
        <w:rPr>
          <w:rFonts w:ascii="Garamond" w:hAnsi="Garamond" w:cs="Arial"/>
          <w:sz w:val="20"/>
          <w:szCs w:val="20"/>
        </w:rPr>
        <w:t>poskytnutá.</w:t>
      </w:r>
    </w:p>
    <w:p w14:paraId="2CC4FFA4" w14:textId="77777777" w:rsidR="00852E72" w:rsidRPr="000A66C7" w:rsidRDefault="00852E72" w:rsidP="00F8181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62787B" w14:textId="50C55555" w:rsidR="00FB162F" w:rsidRPr="000A66C7" w:rsidRDefault="00FB162F" w:rsidP="00C372B8">
      <w:pPr>
        <w:numPr>
          <w:ilvl w:val="0"/>
          <w:numId w:val="14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0A66C7">
        <w:rPr>
          <w:rFonts w:ascii="Garamond" w:hAnsi="Garamond"/>
          <w:sz w:val="20"/>
          <w:szCs w:val="20"/>
        </w:rPr>
        <w:t>Faktúra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musí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obsahovať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všetky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náležitosti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účtovného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dokladu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§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10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431/2002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účtovníctve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br/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náležitosti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§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74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zákona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222/2004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dani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pridanej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hodnoty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znení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neskorších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predpisov,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evidenčné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číslo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Z</w:t>
      </w:r>
      <w:r w:rsidRPr="000A66C7">
        <w:rPr>
          <w:rFonts w:ascii="Garamond" w:hAnsi="Garamond"/>
          <w:sz w:val="20"/>
          <w:szCs w:val="20"/>
        </w:rPr>
        <w:t>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1854ED" w:rsidRPr="000A66C7">
        <w:rPr>
          <w:rFonts w:ascii="Garamond" w:hAnsi="Garamond"/>
          <w:sz w:val="20"/>
          <w:szCs w:val="20"/>
        </w:rPr>
        <w:t>Z</w:t>
      </w:r>
      <w:r w:rsidRPr="000A66C7">
        <w:rPr>
          <w:rFonts w:ascii="Garamond" w:hAnsi="Garamond"/>
          <w:sz w:val="20"/>
          <w:szCs w:val="20"/>
        </w:rPr>
        <w:t>mluva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evidovaná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faktúre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</w:t>
      </w:r>
      <w:r w:rsidR="00CC42ED" w:rsidRPr="000A66C7">
        <w:rPr>
          <w:rFonts w:ascii="Garamond" w:hAnsi="Garamond"/>
          <w:sz w:val="20"/>
          <w:szCs w:val="20"/>
        </w:rPr>
        <w:t>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pripojen</w:t>
      </w:r>
      <w:r w:rsidR="00CC42ED" w:rsidRPr="000A66C7">
        <w:rPr>
          <w:rFonts w:ascii="Garamond" w:hAnsi="Garamond"/>
          <w:sz w:val="20"/>
          <w:szCs w:val="20"/>
        </w:rPr>
        <w:t>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príslušn</w:t>
      </w:r>
      <w:r w:rsidR="00CC42ED" w:rsidRPr="000A66C7">
        <w:rPr>
          <w:rFonts w:ascii="Garamond" w:hAnsi="Garamond"/>
          <w:sz w:val="20"/>
          <w:szCs w:val="20"/>
        </w:rPr>
        <w:t>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doklady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3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bod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3.11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Zmluvy</w:t>
      </w:r>
      <w:r w:rsidRPr="000A66C7">
        <w:rPr>
          <w:rFonts w:ascii="Garamond" w:hAnsi="Garamond"/>
          <w:sz w:val="20"/>
          <w:szCs w:val="20"/>
        </w:rPr>
        <w:t>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faktúra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spĺňať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tieto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náležitosti,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oprávnený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vrátiť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faktúru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dopracovanie,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resp.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opravu.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Taktiež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v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prípade,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ak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výška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fakturovanej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sumy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nebude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zodpovedať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podkladom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Objednávateľa,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je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Objednávateľ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oprávnený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vrátiť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faktúru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852E72" w:rsidRPr="000A66C7">
        <w:rPr>
          <w:rFonts w:ascii="Garamond" w:hAnsi="Garamond" w:cs="Arial"/>
          <w:sz w:val="20"/>
          <w:szCs w:val="20"/>
          <w:lang w:eastAsia="ar-SA"/>
        </w:rPr>
        <w:t>Poskyto</w:t>
      </w:r>
      <w:r w:rsidRPr="000A66C7">
        <w:rPr>
          <w:rFonts w:ascii="Garamond" w:hAnsi="Garamond" w:cs="Arial"/>
          <w:sz w:val="20"/>
          <w:szCs w:val="20"/>
          <w:lang w:eastAsia="ar-SA"/>
        </w:rPr>
        <w:t>vateľovi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prepracovanie.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/>
          <w:sz w:val="20"/>
          <w:szCs w:val="20"/>
        </w:rPr>
        <w:t>Nová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splatnosti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začína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plynúť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okamihom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opravenej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faktúry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Objednávateľovi</w:t>
      </w:r>
      <w:r w:rsidRPr="000A66C7">
        <w:rPr>
          <w:rFonts w:ascii="Garamond" w:hAnsi="Garamond" w:cs="Arial"/>
          <w:sz w:val="20"/>
          <w:szCs w:val="20"/>
          <w:lang w:eastAsia="ar-SA"/>
        </w:rPr>
        <w:t>.</w:t>
      </w:r>
    </w:p>
    <w:p w14:paraId="11B4C82D" w14:textId="77777777" w:rsidR="00FB162F" w:rsidRPr="000A66C7" w:rsidRDefault="00FB162F" w:rsidP="004F0BED">
      <w:pPr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7713909" w14:textId="4DB5DAB2" w:rsidR="002F7057" w:rsidRDefault="00852E72" w:rsidP="002F7057">
      <w:pPr>
        <w:numPr>
          <w:ilvl w:val="0"/>
          <w:numId w:val="1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0A66C7">
        <w:rPr>
          <w:rFonts w:ascii="Garamond" w:hAnsi="Garamond" w:cs="Arial"/>
          <w:sz w:val="20"/>
          <w:szCs w:val="20"/>
          <w:lang w:eastAsia="ar-SA"/>
        </w:rPr>
        <w:t>Cena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je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splatná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do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b/>
          <w:sz w:val="20"/>
          <w:szCs w:val="20"/>
          <w:lang w:eastAsia="ar-SA"/>
        </w:rPr>
        <w:t>60</w:t>
      </w:r>
      <w:r w:rsidR="007E15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b/>
          <w:sz w:val="20"/>
          <w:szCs w:val="20"/>
          <w:lang w:eastAsia="ar-SA"/>
        </w:rPr>
        <w:t>(šesťdesiat)</w:t>
      </w:r>
      <w:r w:rsidR="007E15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b/>
          <w:sz w:val="20"/>
          <w:szCs w:val="20"/>
          <w:lang w:eastAsia="ar-SA"/>
        </w:rPr>
        <w:t>dní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odo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dňa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doručenia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faktúry.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Ak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deň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splatnosti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Ceny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pripadne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sobotu,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nedeľu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alebo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sviatok,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splatnosť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takejto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posúva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najbližší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nasledujúci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Pracovný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deň.</w:t>
      </w:r>
    </w:p>
    <w:p w14:paraId="41C0E28B" w14:textId="77777777" w:rsidR="002F7057" w:rsidRPr="002F7057" w:rsidRDefault="002F7057" w:rsidP="002F7057">
      <w:pPr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24AE7C52" w14:textId="68324D6B" w:rsidR="00FB162F" w:rsidRPr="000A66C7" w:rsidRDefault="00852E72" w:rsidP="00C372B8">
      <w:pPr>
        <w:numPr>
          <w:ilvl w:val="0"/>
          <w:numId w:val="1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  <w:lang w:eastAsia="ar-SA"/>
        </w:rPr>
        <w:t>Cena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považuje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za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zaplatenú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dňom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odpísania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fakturovanej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sumy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vo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výške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Ceny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z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účtu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Objednávateľa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na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účet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0A66C7">
        <w:rPr>
          <w:rFonts w:ascii="Garamond" w:hAnsi="Garamond" w:cs="Arial"/>
          <w:sz w:val="20"/>
          <w:szCs w:val="20"/>
          <w:lang w:eastAsia="ar-SA"/>
        </w:rPr>
        <w:t>Poskytovateľ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a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uvedený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v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záhlaví</w:t>
      </w:r>
      <w:r w:rsidR="007E15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0A66C7">
        <w:rPr>
          <w:rFonts w:ascii="Garamond" w:hAnsi="Garamond"/>
          <w:sz w:val="20"/>
          <w:szCs w:val="20"/>
        </w:rPr>
        <w:t>Zmluvy</w:t>
      </w:r>
      <w:r w:rsidR="00FB162F" w:rsidRPr="000A66C7">
        <w:rPr>
          <w:rFonts w:ascii="Garamond" w:hAnsi="Garamond" w:cs="Arial"/>
          <w:sz w:val="20"/>
          <w:szCs w:val="20"/>
          <w:lang w:eastAsia="ar-SA"/>
        </w:rPr>
        <w:t>.</w:t>
      </w:r>
    </w:p>
    <w:p w14:paraId="1EC031FD" w14:textId="77777777" w:rsidR="00AD1D23" w:rsidRPr="000A66C7" w:rsidRDefault="00AD1D23" w:rsidP="00884968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F9570A3" w14:textId="23E28D58" w:rsidR="00D139CF" w:rsidRPr="000A66C7" w:rsidRDefault="00D139CF" w:rsidP="00E25ECC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0A66C7">
        <w:rPr>
          <w:rFonts w:ascii="Garamond" w:hAnsi="Garamond"/>
          <w:b/>
          <w:bCs/>
          <w:sz w:val="20"/>
          <w:szCs w:val="20"/>
        </w:rPr>
        <w:t>VYHLÁSENIA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5E7B" w:rsidRPr="000A66C7">
        <w:rPr>
          <w:rFonts w:ascii="Garamond" w:hAnsi="Garamond"/>
          <w:b/>
          <w:bCs/>
          <w:sz w:val="20"/>
          <w:szCs w:val="20"/>
        </w:rPr>
        <w:t>A</w:t>
      </w:r>
      <w:r w:rsidR="007E1597">
        <w:rPr>
          <w:rFonts w:ascii="Garamond" w:hAnsi="Garamond"/>
          <w:b/>
          <w:bCs/>
          <w:sz w:val="20"/>
          <w:szCs w:val="20"/>
        </w:rPr>
        <w:t xml:space="preserve"> </w:t>
      </w:r>
      <w:r w:rsidR="008B5E7B" w:rsidRPr="000A66C7">
        <w:rPr>
          <w:rFonts w:ascii="Garamond" w:hAnsi="Garamond"/>
          <w:b/>
          <w:bCs/>
          <w:sz w:val="20"/>
          <w:szCs w:val="20"/>
        </w:rPr>
        <w:t>ZÁRUKY</w:t>
      </w:r>
    </w:p>
    <w:p w14:paraId="330AF1B7" w14:textId="77777777" w:rsidR="00D255AC" w:rsidRPr="000A66C7" w:rsidRDefault="00D255AC" w:rsidP="004F0BED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230F12DB" w14:textId="713CA82C" w:rsidR="00D139CF" w:rsidRPr="000A66C7" w:rsidRDefault="001E0BDA" w:rsidP="001854ED">
      <w:pPr>
        <w:pStyle w:val="Odsekzoznamu"/>
        <w:numPr>
          <w:ilvl w:val="1"/>
          <w:numId w:val="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Poskytovateľ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vyhlasuje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ubezpečuje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Objednávateľa,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že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dňu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podpisu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D139CF"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Poskytovateľom</w:t>
      </w:r>
      <w:r w:rsidR="00D139CF" w:rsidRPr="000A66C7">
        <w:rPr>
          <w:rFonts w:ascii="Garamond" w:hAnsi="Garamond"/>
          <w:noProof/>
          <w:sz w:val="20"/>
          <w:szCs w:val="20"/>
        </w:rPr>
        <w:t>: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</w:p>
    <w:p w14:paraId="145315EE" w14:textId="77777777" w:rsidR="00D139CF" w:rsidRPr="000A66C7" w:rsidRDefault="00D139CF" w:rsidP="00884968">
      <w:pPr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ab/>
      </w:r>
    </w:p>
    <w:p w14:paraId="527D120B" w14:textId="44A0A863" w:rsidR="00D139CF" w:rsidRPr="000A66C7" w:rsidRDefault="00D139CF" w:rsidP="00C372B8">
      <w:pPr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osoba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konajúca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rozsahu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oprávnená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dojednať,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uzavrieť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podpísať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vykonávať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povinnosti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nej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upravené;</w:t>
      </w:r>
    </w:p>
    <w:p w14:paraId="232A0DE2" w14:textId="77777777" w:rsidR="00D139CF" w:rsidRPr="000A66C7" w:rsidRDefault="00D139CF" w:rsidP="00884968">
      <w:pPr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1F63616F" w14:textId="1A9E3A12" w:rsidR="00D139CF" w:rsidRPr="000A66C7" w:rsidRDefault="00D139CF" w:rsidP="00C372B8">
      <w:pPr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spoločnosťou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riadne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založenou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existujúcou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podľa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právneho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poriadku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F61E5A" w:rsidRPr="000A66C7">
        <w:rPr>
          <w:rFonts w:ascii="Garamond" w:hAnsi="Garamond"/>
          <w:sz w:val="20"/>
          <w:szCs w:val="20"/>
          <w:lang w:eastAsia="cs-CZ"/>
        </w:rPr>
        <w:t>[</w:t>
      </w:r>
      <w:r w:rsidR="00F61E5A" w:rsidRPr="000A66C7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F61E5A" w:rsidRPr="000A66C7">
        <w:rPr>
          <w:rFonts w:ascii="Garamond" w:hAnsi="Garamond"/>
          <w:sz w:val="20"/>
          <w:szCs w:val="20"/>
          <w:lang w:eastAsia="cs-CZ"/>
        </w:rPr>
        <w:t>]</w:t>
      </w:r>
      <w:r w:rsidRPr="000A66C7">
        <w:rPr>
          <w:rFonts w:ascii="Garamond" w:hAnsi="Garamond"/>
          <w:sz w:val="20"/>
          <w:szCs w:val="20"/>
          <w:lang w:eastAsia="cs-CZ"/>
        </w:rPr>
        <w:t>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neexistuje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žiaden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dôvod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neplatnosti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spoločnosti,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má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všetky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potrebné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právomoci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oprávnenia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poskytnutie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Služby</w:t>
      </w:r>
      <w:r w:rsidRPr="000A66C7">
        <w:rPr>
          <w:rFonts w:ascii="Garamond" w:hAnsi="Garamond"/>
          <w:noProof/>
          <w:sz w:val="20"/>
          <w:szCs w:val="20"/>
        </w:rPr>
        <w:t>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riadne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všetky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povinnosti,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porušenie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ktorých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mohlo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viesť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zrušeniu;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</w:p>
    <w:p w14:paraId="429D99FE" w14:textId="77777777" w:rsidR="001E0BDA" w:rsidRPr="000A66C7" w:rsidRDefault="001E0BDA" w:rsidP="004F0BED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32987BB" w14:textId="6F9FCE91" w:rsidR="00D139CF" w:rsidRPr="000A66C7" w:rsidRDefault="00D139CF" w:rsidP="00C372B8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zapísaný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Registri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partnerov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verejného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sektora,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pokiaľ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naňho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takáto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povinnosť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vzťahuje</w:t>
      </w:r>
      <w:r w:rsidRPr="000A66C7">
        <w:rPr>
          <w:rFonts w:ascii="Garamond" w:hAnsi="Garamond"/>
          <w:noProof/>
          <w:sz w:val="20"/>
          <w:szCs w:val="20"/>
        </w:rPr>
        <w:t>;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</w:p>
    <w:p w14:paraId="4CA6D2EE" w14:textId="77777777" w:rsidR="006F6D9D" w:rsidRPr="000A66C7" w:rsidRDefault="006F6D9D" w:rsidP="004F0BED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CC74DA6" w14:textId="1458BDB3" w:rsidR="006F6D9D" w:rsidRPr="000A66C7" w:rsidRDefault="000C79CA" w:rsidP="00C372B8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spĺňa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všetky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podmienky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stanovené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všeobecne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záväznými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právnymi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predpismi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Služieb</w:t>
      </w:r>
      <w:r w:rsidR="006F6D9D" w:rsidRPr="000A66C7">
        <w:rPr>
          <w:rFonts w:ascii="Garamond" w:hAnsi="Garamond"/>
          <w:sz w:val="20"/>
          <w:szCs w:val="20"/>
        </w:rPr>
        <w:t>;</w:t>
      </w:r>
    </w:p>
    <w:p w14:paraId="5B48DE55" w14:textId="0BA6D875" w:rsidR="00D139CF" w:rsidRPr="000A66C7" w:rsidRDefault="00D139CF" w:rsidP="004F0BED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15865513" w14:textId="6E2FCD7C" w:rsidR="00D139CF" w:rsidRPr="000A66C7" w:rsidRDefault="00D139CF" w:rsidP="00C372B8">
      <w:pPr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uzatvorenie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plnenie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Pr="000A66C7">
        <w:rPr>
          <w:rFonts w:ascii="Garamond" w:hAnsi="Garamond"/>
          <w:noProof/>
          <w:sz w:val="20"/>
          <w:szCs w:val="20"/>
        </w:rPr>
        <w:t>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ukracujúcim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poškodzujúcim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zvýhodňujúcim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znevýhodňujúcim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úkonom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vzťahu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akémukoľvek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svojmu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veriteľovi,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pričom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tejto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súvislosti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najmä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odporovateľným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právnym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úkonom;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</w:p>
    <w:p w14:paraId="5D7A667C" w14:textId="77777777" w:rsidR="00D139CF" w:rsidRPr="000A66C7" w:rsidRDefault="00D139CF" w:rsidP="00884968">
      <w:pPr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BBA7FCF" w14:textId="435F8A5A" w:rsidR="00D139CF" w:rsidRPr="000A66C7" w:rsidRDefault="00D139CF" w:rsidP="00C372B8">
      <w:pPr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nevedie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voči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nemu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vyšetrovanie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zisťovanie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strany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štátnych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správnych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orgánov,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nevedie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voči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nemu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resp.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voči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majetku,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súdny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spor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vrátane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exekučného,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daňového,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konkurzného,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rozhodcovského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akéhokoľvek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obdobného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neexistujú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skutočnosti,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mohli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viesť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začatiu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takýchto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proti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nemu.</w:t>
      </w:r>
    </w:p>
    <w:p w14:paraId="6D0FB3AA" w14:textId="77777777" w:rsidR="002A0A14" w:rsidRPr="000A66C7" w:rsidRDefault="002A0A14" w:rsidP="007E1597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28B53D7" w14:textId="3011DF3C" w:rsidR="00D139CF" w:rsidRPr="000A66C7" w:rsidRDefault="00D139CF" w:rsidP="00C11C01">
      <w:pPr>
        <w:pStyle w:val="Odsekzoznamu"/>
        <w:numPr>
          <w:ilvl w:val="1"/>
          <w:numId w:val="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ab/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berie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vedomie,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Objednávateľ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mal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čase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podpisovania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vedomosť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tom,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ktorékoľvek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vyhlásení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uvedené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tomto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článku</w:t>
      </w:r>
      <w:r w:rsidR="003D2AAD" w:rsidRPr="000A66C7">
        <w:rPr>
          <w:rFonts w:ascii="Garamond" w:hAnsi="Garamond"/>
          <w:noProof/>
          <w:sz w:val="20"/>
          <w:szCs w:val="20"/>
        </w:rPr>
        <w:t>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bode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8001D2">
        <w:rPr>
          <w:rFonts w:ascii="Garamond" w:hAnsi="Garamond"/>
          <w:noProof/>
          <w:sz w:val="20"/>
          <w:szCs w:val="20"/>
        </w:rPr>
        <w:t>5</w:t>
      </w:r>
      <w:r w:rsidRPr="000A66C7">
        <w:rPr>
          <w:rFonts w:ascii="Garamond" w:hAnsi="Garamond"/>
          <w:noProof/>
          <w:sz w:val="20"/>
          <w:szCs w:val="20"/>
        </w:rPr>
        <w:t>.1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nepravdivé,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neuzatvoril,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nakoľko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uvedené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vyhlásenia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Objednávateľ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považuje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skutočnosti,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vymienil.</w:t>
      </w:r>
      <w:r w:rsidR="007E1597">
        <w:rPr>
          <w:rFonts w:ascii="Garamond" w:hAnsi="Garamond"/>
          <w:noProof/>
          <w:sz w:val="20"/>
          <w:szCs w:val="20"/>
        </w:rPr>
        <w:t xml:space="preserve">  </w:t>
      </w:r>
    </w:p>
    <w:p w14:paraId="2900A5DE" w14:textId="77777777" w:rsidR="00925FF6" w:rsidRPr="000A66C7" w:rsidRDefault="00925FF6" w:rsidP="007E1597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434686A" w14:textId="7DC991FE" w:rsidR="00D139CF" w:rsidRPr="000A66C7" w:rsidRDefault="00D139CF" w:rsidP="00C11C01">
      <w:pPr>
        <w:pStyle w:val="Odsekzoznamu"/>
        <w:numPr>
          <w:ilvl w:val="1"/>
          <w:numId w:val="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Pokiaľ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preukáže,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ktorékoľvek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vyhlásení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uvedených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tomto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článku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bode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8001D2">
        <w:rPr>
          <w:rFonts w:ascii="Garamond" w:hAnsi="Garamond"/>
          <w:noProof/>
          <w:sz w:val="20"/>
          <w:szCs w:val="20"/>
        </w:rPr>
        <w:t>5</w:t>
      </w:r>
      <w:r w:rsidRPr="000A66C7">
        <w:rPr>
          <w:rFonts w:ascii="Garamond" w:hAnsi="Garamond"/>
          <w:noProof/>
          <w:sz w:val="20"/>
          <w:szCs w:val="20"/>
        </w:rPr>
        <w:t>.1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nebolo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čase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uzatvorenia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pravdivým,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alebo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čase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nasledujúcom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uzatvorení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prestalo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pravdivým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dôsledku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Pr="000A66C7">
        <w:rPr>
          <w:rFonts w:ascii="Garamond" w:hAnsi="Garamond"/>
          <w:noProof/>
          <w:sz w:val="20"/>
          <w:szCs w:val="20"/>
        </w:rPr>
        <w:t>a,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zaväzuje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nahradiť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škodu,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ktorá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vznikne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Objednávateľovi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br/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dôsledku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skutočností,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sú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obsahom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tohto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vyhlásenia.</w:t>
      </w:r>
    </w:p>
    <w:p w14:paraId="29967883" w14:textId="77777777" w:rsidR="00D139CF" w:rsidRPr="000A66C7" w:rsidRDefault="00D139CF" w:rsidP="007E1597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0D79D44" w14:textId="178425DF" w:rsidR="00F61E5A" w:rsidRPr="000A66C7" w:rsidRDefault="00D139CF" w:rsidP="00C11C01">
      <w:pPr>
        <w:pStyle w:val="Odsekzoznamu"/>
        <w:numPr>
          <w:ilvl w:val="1"/>
          <w:numId w:val="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Objednávateľ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vyhlasuje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ubezpečuje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Poskytovateľ</w:t>
      </w:r>
      <w:r w:rsidRPr="000A66C7">
        <w:rPr>
          <w:rFonts w:ascii="Garamond" w:hAnsi="Garamond"/>
          <w:noProof/>
          <w:sz w:val="20"/>
          <w:szCs w:val="20"/>
        </w:rPr>
        <w:t>a,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dňu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podpisu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Objednávateľom:</w:t>
      </w:r>
    </w:p>
    <w:p w14:paraId="13C9654C" w14:textId="77777777" w:rsidR="00925FF6" w:rsidRPr="000A66C7" w:rsidRDefault="00925FF6" w:rsidP="007E1597">
      <w:pPr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5C4D94C" w14:textId="70E9935B" w:rsidR="00D139CF" w:rsidRPr="000A66C7" w:rsidRDefault="00D139CF" w:rsidP="00C372B8">
      <w:pPr>
        <w:numPr>
          <w:ilvl w:val="0"/>
          <w:numId w:val="12"/>
        </w:num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má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oprávnenie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podpísať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Zmluvu,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vykonávať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plniť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záväzky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vyplývajúce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Zmluvy;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</w:p>
    <w:p w14:paraId="1BD13E0F" w14:textId="77777777" w:rsidR="00D139CF" w:rsidRPr="000A66C7" w:rsidRDefault="00D139CF" w:rsidP="007E1597">
      <w:p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5468C42" w14:textId="3FBBC050" w:rsidR="00D139CF" w:rsidRPr="000A66C7" w:rsidRDefault="00D139CF" w:rsidP="00C372B8">
      <w:pPr>
        <w:numPr>
          <w:ilvl w:val="0"/>
          <w:numId w:val="12"/>
        </w:num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osoby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konajúce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Objednávateľa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sú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plnom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rozsahu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oprávnené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dojednať,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uzavrieť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podpísať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Zmluvu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vykonávať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povinnosti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nej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upravené;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</w:p>
    <w:p w14:paraId="3E7F8C67" w14:textId="77777777" w:rsidR="00D139CF" w:rsidRPr="000A66C7" w:rsidRDefault="00D139CF" w:rsidP="007E1597">
      <w:p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E3A2FBF" w14:textId="2B478B3C" w:rsidR="00D139CF" w:rsidRPr="000A66C7" w:rsidRDefault="00D139CF" w:rsidP="00C372B8">
      <w:pPr>
        <w:numPr>
          <w:ilvl w:val="0"/>
          <w:numId w:val="12"/>
        </w:num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0A66C7">
        <w:rPr>
          <w:rFonts w:ascii="Garamond" w:hAnsi="Garamond"/>
          <w:noProof/>
          <w:sz w:val="20"/>
          <w:szCs w:val="20"/>
        </w:rPr>
        <w:t>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spoločnosťou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riadne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založenou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existujúcou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podľa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právneho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poriadku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Slovenskej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republiky,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neexistuje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žiaden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dôvod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neplatnosti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spoločnosti,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má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všetky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potrebné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právomoci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oprávnenia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na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objednanie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="001E0BDA" w:rsidRPr="000A66C7">
        <w:rPr>
          <w:rFonts w:ascii="Garamond" w:hAnsi="Garamond"/>
          <w:noProof/>
          <w:sz w:val="20"/>
          <w:szCs w:val="20"/>
        </w:rPr>
        <w:t>Služby</w:t>
      </w:r>
      <w:r w:rsidRPr="000A66C7">
        <w:rPr>
          <w:rFonts w:ascii="Garamond" w:hAnsi="Garamond"/>
          <w:noProof/>
          <w:sz w:val="20"/>
          <w:szCs w:val="20"/>
        </w:rPr>
        <w:t>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br/>
        <w:t>a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riadne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plní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všetky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povinnosti,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porušenie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ktorých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by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mohlo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viesť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k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jeho</w:t>
      </w:r>
      <w:r w:rsidR="007E1597">
        <w:rPr>
          <w:rFonts w:ascii="Garamond" w:hAnsi="Garamond"/>
          <w:noProof/>
          <w:sz w:val="20"/>
          <w:szCs w:val="20"/>
        </w:rPr>
        <w:t xml:space="preserve"> </w:t>
      </w:r>
      <w:r w:rsidRPr="000A66C7">
        <w:rPr>
          <w:rFonts w:ascii="Garamond" w:hAnsi="Garamond"/>
          <w:noProof/>
          <w:sz w:val="20"/>
          <w:szCs w:val="20"/>
        </w:rPr>
        <w:t>zrušeniu.</w:t>
      </w:r>
    </w:p>
    <w:p w14:paraId="59558202" w14:textId="77777777" w:rsidR="003D2AAD" w:rsidRPr="000A66C7" w:rsidRDefault="003D2AAD" w:rsidP="004F0BED">
      <w:p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26F5C571" w14:textId="77777777" w:rsidR="00841C71" w:rsidRPr="000A66C7" w:rsidRDefault="00841C71" w:rsidP="00E25ECC">
      <w:pPr>
        <w:keepNext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hAnsi="Garamond" w:cs="Arial"/>
          <w:b/>
          <w:bCs/>
          <w:sz w:val="20"/>
          <w:szCs w:val="20"/>
          <w:lang w:eastAsia="ar-SA"/>
        </w:rPr>
        <w:t>SANKCIE</w:t>
      </w:r>
    </w:p>
    <w:p w14:paraId="3DA43600" w14:textId="77777777" w:rsidR="00841C71" w:rsidRPr="007E1597" w:rsidRDefault="00841C71" w:rsidP="007E1597">
      <w:p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FB86F72" w14:textId="4A1AE667" w:rsidR="00841C71" w:rsidRPr="000A66C7" w:rsidRDefault="00C11C01" w:rsidP="005F0515">
      <w:pPr>
        <w:pStyle w:val="Odsekzoznamu"/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prípade,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ak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Poskytovateľ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omeškaní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termínom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plnenia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podľa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článku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3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bod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3.1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Zmluvy,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Objednávateľ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oprávnený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požadovať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Poskytovateľa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zaplatenie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42ED" w:rsidRPr="000A66C7">
        <w:rPr>
          <w:rFonts w:ascii="Garamond" w:hAnsi="Garamond"/>
          <w:sz w:val="20"/>
          <w:szCs w:val="20"/>
        </w:rPr>
        <w:t>pokuty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vo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výške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150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EUR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(slovom: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stopäťdesiat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eur)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za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každý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deň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="00841C71" w:rsidRPr="000A66C7">
        <w:rPr>
          <w:rFonts w:ascii="Garamond" w:eastAsia="Calibri" w:hAnsi="Garamond"/>
          <w:sz w:val="20"/>
          <w:szCs w:val="20"/>
        </w:rPr>
        <w:t>omeškania.</w:t>
      </w:r>
    </w:p>
    <w:p w14:paraId="0A5A2C92" w14:textId="77777777" w:rsidR="004F1A0F" w:rsidRPr="007E1597" w:rsidRDefault="004F1A0F" w:rsidP="007E1597">
      <w:pPr>
        <w:tabs>
          <w:tab w:val="left" w:pos="0"/>
          <w:tab w:val="left" w:pos="141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2A3FD366" w14:textId="410C04C9" w:rsidR="00CF60FA" w:rsidRPr="000A66C7" w:rsidRDefault="004F1A0F" w:rsidP="004F7C27">
      <w:pPr>
        <w:pStyle w:val="Odsekzoznamu"/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prípade</w:t>
      </w:r>
      <w:r w:rsidR="00C11C01" w:rsidRPr="000A66C7">
        <w:rPr>
          <w:rFonts w:ascii="Garamond" w:hAnsi="Garamond"/>
          <w:sz w:val="20"/>
          <w:szCs w:val="20"/>
        </w:rPr>
        <w:t>,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poruší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niektorú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zo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svojich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povinností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oprávnený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požadovať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zaplatenie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pokuty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výške</w:t>
      </w:r>
      <w:r w:rsidR="007E1597">
        <w:rPr>
          <w:rFonts w:ascii="Garamond" w:hAnsi="Garamond"/>
          <w:sz w:val="20"/>
          <w:szCs w:val="20"/>
        </w:rPr>
        <w:t xml:space="preserve"> 200 </w:t>
      </w:r>
      <w:r w:rsidRPr="000A66C7">
        <w:rPr>
          <w:rFonts w:ascii="Garamond" w:hAnsi="Garamond"/>
          <w:sz w:val="20"/>
          <w:szCs w:val="20"/>
        </w:rPr>
        <w:t>EUR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(slovom:</w:t>
      </w:r>
      <w:r w:rsidR="007E1597">
        <w:rPr>
          <w:rFonts w:ascii="Garamond" w:hAnsi="Garamond"/>
          <w:sz w:val="20"/>
          <w:szCs w:val="20"/>
        </w:rPr>
        <w:t xml:space="preserve"> dvesto </w:t>
      </w:r>
      <w:r w:rsidRPr="000A66C7">
        <w:rPr>
          <w:rFonts w:ascii="Garamond" w:hAnsi="Garamond"/>
          <w:sz w:val="20"/>
          <w:szCs w:val="20"/>
        </w:rPr>
        <w:t>eur)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každý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omeškania.</w:t>
      </w:r>
    </w:p>
    <w:p w14:paraId="41985343" w14:textId="77777777" w:rsidR="00841C71" w:rsidRPr="000A66C7" w:rsidRDefault="00841C71" w:rsidP="004F7C2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7354C5BC" w14:textId="354E694B" w:rsidR="00B876D6" w:rsidRPr="007E4139" w:rsidRDefault="00841C71" w:rsidP="007E4139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eastAsia="Calibri" w:hAnsi="Garamond"/>
          <w:sz w:val="20"/>
          <w:szCs w:val="20"/>
        </w:rPr>
        <w:t>Poskytovateľ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oprávnený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uplatňovať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voči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Objednávateľovi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úrok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omeškania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výške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0,022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%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nezaplatenej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fakturovanej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sumy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každý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deň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omeškania,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ak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Objednávateľ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omeškaní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úhradou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fakturovanej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Odplaty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podľa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objednávky.</w:t>
      </w:r>
    </w:p>
    <w:p w14:paraId="17565773" w14:textId="77777777" w:rsidR="007E4139" w:rsidRPr="007E4139" w:rsidRDefault="007E4139" w:rsidP="007E4139">
      <w:pPr>
        <w:keepNext/>
        <w:spacing w:after="0" w:line="240" w:lineRule="auto"/>
        <w:ind w:left="709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3E77126F" w14:textId="1C2A2190" w:rsidR="00B876D6" w:rsidRPr="00B876D6" w:rsidRDefault="00B876D6" w:rsidP="00B876D6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B876D6">
        <w:rPr>
          <w:rFonts w:ascii="Garamond" w:hAnsi="Garamond"/>
          <w:sz w:val="20"/>
          <w:szCs w:val="20"/>
        </w:rPr>
        <w:t xml:space="preserve">V prípade porušenia ktorejkoľvek z povinností týkajúcej sa Subdodávateľov alebo ich zmeny alebo povinnosť podľa § 11 ods. 1 ZVO v prípade Subdodávateľa, ktorý má povinnosť zapisovať sa do Registra partnerov verejného sektora, má Objednávateľ právo: </w:t>
      </w:r>
    </w:p>
    <w:p w14:paraId="790B111A" w14:textId="77777777" w:rsidR="00B876D6" w:rsidRDefault="00B876D6" w:rsidP="00B876D6">
      <w:pPr>
        <w:pStyle w:val="Odsekzoznamu"/>
        <w:keepNext/>
        <w:widowControl w:val="0"/>
        <w:rPr>
          <w:rFonts w:ascii="Garamond" w:hAnsi="Garamond"/>
          <w:sz w:val="20"/>
          <w:szCs w:val="20"/>
        </w:rPr>
      </w:pPr>
    </w:p>
    <w:p w14:paraId="389BF80D" w14:textId="7B2DA1D6" w:rsidR="00B876D6" w:rsidRDefault="00B876D6" w:rsidP="00B876D6">
      <w:pPr>
        <w:pStyle w:val="Odsekzoznamu"/>
        <w:keepNext/>
        <w:widowControl w:val="0"/>
        <w:numPr>
          <w:ilvl w:val="2"/>
          <w:numId w:val="3"/>
        </w:numPr>
        <w:tabs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0C3B91">
        <w:rPr>
          <w:rFonts w:ascii="Garamond" w:hAnsi="Garamond"/>
          <w:sz w:val="20"/>
          <w:szCs w:val="20"/>
        </w:rPr>
        <w:t xml:space="preserve">požadovať od </w:t>
      </w:r>
      <w:r>
        <w:rPr>
          <w:rFonts w:ascii="Garamond" w:hAnsi="Garamond"/>
          <w:sz w:val="20"/>
          <w:szCs w:val="20"/>
        </w:rPr>
        <w:t>Poskytovateľa</w:t>
      </w:r>
      <w:r w:rsidRPr="000C3B91">
        <w:rPr>
          <w:rFonts w:ascii="Garamond" w:hAnsi="Garamond"/>
          <w:sz w:val="20"/>
          <w:szCs w:val="20"/>
        </w:rPr>
        <w:t xml:space="preserve"> uhradenie zmluvnej pokuty vo výške 1 000 EUR (slovom: jedentisíc eur), a to za každé porušenie ktorejkoľvek z vyššie uvedených povinností, a to aj opakovane</w:t>
      </w:r>
      <w:r>
        <w:rPr>
          <w:rFonts w:ascii="Garamond" w:hAnsi="Garamond"/>
          <w:sz w:val="20"/>
          <w:szCs w:val="20"/>
        </w:rPr>
        <w:t>; a zároveň</w:t>
      </w:r>
      <w:r w:rsidRPr="000C3B91">
        <w:rPr>
          <w:rFonts w:ascii="Garamond" w:hAnsi="Garamond"/>
          <w:sz w:val="20"/>
          <w:szCs w:val="20"/>
        </w:rPr>
        <w:t xml:space="preserve"> </w:t>
      </w:r>
    </w:p>
    <w:p w14:paraId="5287C9E3" w14:textId="77777777" w:rsidR="00B876D6" w:rsidRDefault="00B876D6" w:rsidP="00B876D6">
      <w:pPr>
        <w:pStyle w:val="Odsekzoznamu"/>
        <w:keepNext/>
        <w:widowControl w:val="0"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sz w:val="20"/>
          <w:szCs w:val="20"/>
        </w:rPr>
      </w:pPr>
    </w:p>
    <w:p w14:paraId="344FEA12" w14:textId="339451F2" w:rsidR="002F7057" w:rsidRPr="00B876D6" w:rsidRDefault="00B876D6" w:rsidP="00B876D6">
      <w:pPr>
        <w:pStyle w:val="Odsekzoznamu"/>
        <w:keepNext/>
        <w:widowControl w:val="0"/>
        <w:numPr>
          <w:ilvl w:val="2"/>
          <w:numId w:val="3"/>
        </w:numPr>
        <w:tabs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434A36">
        <w:rPr>
          <w:rFonts w:ascii="Garamond" w:hAnsi="Garamond"/>
          <w:sz w:val="20"/>
          <w:szCs w:val="20"/>
        </w:rPr>
        <w:t>odmietnuť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 plnenie, resp. vrátiť poskytnuté plnenie </w:t>
      </w:r>
      <w:r>
        <w:rPr>
          <w:rFonts w:ascii="Garamond" w:eastAsia="Arial Narrow" w:hAnsi="Garamond" w:cstheme="minorHAnsi"/>
          <w:bCs/>
          <w:sz w:val="20"/>
          <w:szCs w:val="20"/>
        </w:rPr>
        <w:t>S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ubdodávateľom </w:t>
      </w:r>
      <w:r>
        <w:rPr>
          <w:rFonts w:ascii="Garamond" w:eastAsia="Arial Narrow" w:hAnsi="Garamond" w:cstheme="minorHAnsi"/>
          <w:bCs/>
          <w:sz w:val="20"/>
          <w:szCs w:val="20"/>
        </w:rPr>
        <w:t>Poskytovateľa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, ktorý nebol písomne schválený </w:t>
      </w:r>
      <w:r>
        <w:rPr>
          <w:rFonts w:ascii="Garamond" w:eastAsia="Arial Narrow" w:hAnsi="Garamond" w:cstheme="minorHAnsi"/>
          <w:bCs/>
          <w:sz w:val="20"/>
          <w:szCs w:val="20"/>
        </w:rPr>
        <w:t>Objednávateľom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 podľa článku </w:t>
      </w:r>
      <w:r>
        <w:rPr>
          <w:rFonts w:ascii="Garamond" w:eastAsia="Arial Narrow" w:hAnsi="Garamond" w:cstheme="minorHAnsi"/>
          <w:bCs/>
          <w:sz w:val="20"/>
          <w:szCs w:val="20"/>
        </w:rPr>
        <w:t>5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 bod </w:t>
      </w:r>
      <w:r>
        <w:rPr>
          <w:rFonts w:ascii="Garamond" w:eastAsia="Arial Narrow" w:hAnsi="Garamond" w:cstheme="minorHAnsi"/>
          <w:bCs/>
          <w:sz w:val="20"/>
          <w:szCs w:val="20"/>
        </w:rPr>
        <w:t>5.1</w:t>
      </w:r>
      <w:r w:rsidRPr="000C3B91">
        <w:rPr>
          <w:rFonts w:ascii="Garamond" w:eastAsia="Arial Narrow" w:hAnsi="Garamond" w:cstheme="minorHAnsi"/>
          <w:bCs/>
          <w:sz w:val="20"/>
          <w:szCs w:val="20"/>
        </w:rPr>
        <w:t xml:space="preserve"> Zmluvy.</w:t>
      </w:r>
    </w:p>
    <w:p w14:paraId="6CABAB3A" w14:textId="77777777" w:rsidR="002F7057" w:rsidRPr="002F7057" w:rsidRDefault="002F7057" w:rsidP="002F7057">
      <w:pPr>
        <w:keepNext/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6BD70E63" w14:textId="00C7DDFF" w:rsidR="002F7057" w:rsidRPr="000A66C7" w:rsidRDefault="002F7057" w:rsidP="005F0515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od </w:t>
      </w:r>
      <w:r>
        <w:rPr>
          <w:rFonts w:ascii="Garamond" w:hAnsi="Garamond"/>
          <w:sz w:val="20"/>
          <w:szCs w:val="20"/>
          <w:lang w:eastAsia="en-US"/>
        </w:rPr>
        <w:t>Poskytovateľa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>
        <w:rPr>
          <w:rFonts w:ascii="Garamond" w:hAnsi="Garamond"/>
          <w:sz w:val="20"/>
          <w:szCs w:val="20"/>
        </w:rPr>
        <w:t>.</w:t>
      </w:r>
    </w:p>
    <w:p w14:paraId="51898587" w14:textId="77777777" w:rsidR="00841C71" w:rsidRPr="000A66C7" w:rsidRDefault="00841C71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23D45AF2" w14:textId="3C9B72F7" w:rsidR="00841C71" w:rsidRPr="000A66C7" w:rsidRDefault="00841C71" w:rsidP="005F0515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eastAsia="Calibri" w:hAnsi="Garamond" w:cs="Arial"/>
          <w:sz w:val="20"/>
          <w:szCs w:val="20"/>
        </w:rPr>
        <w:t>Poskytovateľ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sa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zaväzuje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zaplatiť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Objednávateľovi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zmluvnú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pokutu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podľa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tohto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článku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Zmluvy</w:t>
      </w:r>
      <w:r w:rsidR="007E1597">
        <w:rPr>
          <w:rFonts w:ascii="Garamond" w:eastAsia="Calibri" w:hAnsi="Garamond" w:cs="Arial"/>
          <w:sz w:val="20"/>
          <w:szCs w:val="20"/>
        </w:rPr>
        <w:t>, pričom zaplatením zmluvnej pokuty nie je dotknuté právo Objednávateľa na náhradu škody</w:t>
      </w:r>
      <w:r w:rsidRPr="000A66C7">
        <w:rPr>
          <w:rFonts w:ascii="Garamond" w:eastAsia="Calibri" w:hAnsi="Garamond" w:cs="Arial"/>
          <w:sz w:val="20"/>
          <w:szCs w:val="20"/>
        </w:rPr>
        <w:t>.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Zmluvné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strany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považujú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takéto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určenie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zmluvnej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pokuty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primerané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dostatočne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určité.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Zmluvnú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pokutu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sa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Poskytovateľ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zaväzuje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uhradiť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Objednávateľovi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najneskôr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do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10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(desiatich)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Pracovných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dní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odo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dňa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doručenia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výzvy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na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zaplatenie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zmluvnej</w:t>
      </w:r>
      <w:r w:rsidR="007E1597">
        <w:rPr>
          <w:rFonts w:ascii="Garamond" w:eastAsia="Calibri" w:hAnsi="Garamond" w:cs="Arial"/>
          <w:sz w:val="20"/>
          <w:szCs w:val="20"/>
        </w:rPr>
        <w:t xml:space="preserve"> </w:t>
      </w:r>
      <w:r w:rsidRPr="000A66C7">
        <w:rPr>
          <w:rFonts w:ascii="Garamond" w:eastAsia="Calibri" w:hAnsi="Garamond" w:cs="Arial"/>
          <w:sz w:val="20"/>
          <w:szCs w:val="20"/>
        </w:rPr>
        <w:t>pokuty.</w:t>
      </w:r>
    </w:p>
    <w:p w14:paraId="24B1B3A8" w14:textId="77777777" w:rsidR="00841C71" w:rsidRPr="000A66C7" w:rsidRDefault="00841C71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50460148" w14:textId="63FE9697" w:rsidR="00841C71" w:rsidRPr="000A66C7" w:rsidRDefault="00841C71" w:rsidP="005F0515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eastAsia="Calibri" w:hAnsi="Garamond"/>
          <w:sz w:val="20"/>
          <w:szCs w:val="20"/>
        </w:rPr>
        <w:t>Zmluvná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strana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zodpovedá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škodu,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ktorú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spôsobí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druhej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Zmluvnej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strane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porušením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svojej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povinnosti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tohto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záväzkového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vzťahu,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povinná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nahradiť,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ibaže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preukáže,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že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porušenie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povinnosti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bolo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spôsobené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okolnosťami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vylučujúcimi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zodpovednosť.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prípade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vzniku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škody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pri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jej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náhrade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budú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Zmluvné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strany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postupovať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podľa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§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373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a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proofErr w:type="spellStart"/>
      <w:r w:rsidRPr="000A66C7">
        <w:rPr>
          <w:rFonts w:ascii="Garamond" w:eastAsia="Calibri" w:hAnsi="Garamond"/>
          <w:sz w:val="20"/>
          <w:szCs w:val="20"/>
        </w:rPr>
        <w:t>nasl</w:t>
      </w:r>
      <w:proofErr w:type="spellEnd"/>
      <w:r w:rsidRPr="000A66C7">
        <w:rPr>
          <w:rFonts w:ascii="Garamond" w:eastAsia="Calibri" w:hAnsi="Garamond"/>
          <w:sz w:val="20"/>
          <w:szCs w:val="20"/>
        </w:rPr>
        <w:t>.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Obchodného</w:t>
      </w:r>
      <w:r w:rsidR="007E1597">
        <w:rPr>
          <w:rFonts w:ascii="Garamond" w:eastAsia="Calibri" w:hAnsi="Garamond"/>
          <w:sz w:val="20"/>
          <w:szCs w:val="20"/>
        </w:rPr>
        <w:t xml:space="preserve"> </w:t>
      </w:r>
      <w:r w:rsidRPr="000A66C7">
        <w:rPr>
          <w:rFonts w:ascii="Garamond" w:eastAsia="Calibri" w:hAnsi="Garamond"/>
          <w:sz w:val="20"/>
          <w:szCs w:val="20"/>
        </w:rPr>
        <w:t>zákonníka.</w:t>
      </w:r>
    </w:p>
    <w:p w14:paraId="28AC0B69" w14:textId="77777777" w:rsidR="00841C71" w:rsidRPr="000A66C7" w:rsidRDefault="00841C71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6B3E9654" w14:textId="43949966" w:rsidR="00841C71" w:rsidRPr="00FA2482" w:rsidRDefault="00841C71" w:rsidP="005F0515">
      <w:pPr>
        <w:keepNext/>
        <w:numPr>
          <w:ilvl w:val="1"/>
          <w:numId w:val="3"/>
        </w:numPr>
        <w:spacing w:after="0" w:line="240" w:lineRule="auto"/>
        <w:ind w:left="709"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právo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0515" w:rsidRPr="000A66C7">
        <w:rPr>
          <w:rFonts w:ascii="Garamond" w:hAnsi="Garamond"/>
          <w:sz w:val="20"/>
          <w:szCs w:val="20"/>
        </w:rPr>
        <w:t>domáhať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0515"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0515" w:rsidRPr="000A66C7">
        <w:rPr>
          <w:rFonts w:ascii="Garamond" w:hAnsi="Garamond"/>
          <w:sz w:val="20"/>
          <w:szCs w:val="20"/>
        </w:rPr>
        <w:t>voči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5F0515" w:rsidRPr="000A66C7">
        <w:rPr>
          <w:rFonts w:ascii="Garamond" w:hAnsi="Garamond"/>
          <w:sz w:val="20"/>
          <w:szCs w:val="20"/>
        </w:rPr>
        <w:t>Poskytovateľovi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úhradu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preukázateľných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sankcií,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udelených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štátneho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odborného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dozoru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dôsledku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Poskytovateľa.</w:t>
      </w:r>
    </w:p>
    <w:p w14:paraId="4B210B45" w14:textId="77777777" w:rsidR="00D4515F" w:rsidRPr="000A66C7" w:rsidRDefault="00D4515F" w:rsidP="00A0195F">
      <w:pPr>
        <w:tabs>
          <w:tab w:val="left" w:pos="426"/>
          <w:tab w:val="left" w:pos="709"/>
        </w:tabs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4DBA2E7B" w14:textId="77777777" w:rsidR="00D4515F" w:rsidRPr="000A66C7" w:rsidRDefault="00D4515F" w:rsidP="00062422">
      <w:pPr>
        <w:keepNext/>
        <w:numPr>
          <w:ilvl w:val="0"/>
          <w:numId w:val="3"/>
        </w:numPr>
        <w:spacing w:after="0" w:line="240" w:lineRule="auto"/>
        <w:ind w:hanging="720"/>
        <w:jc w:val="both"/>
        <w:outlineLvl w:val="1"/>
        <w:rPr>
          <w:rFonts w:ascii="Garamond" w:hAnsi="Garamond"/>
          <w:caps/>
          <w:sz w:val="20"/>
          <w:szCs w:val="20"/>
        </w:rPr>
      </w:pPr>
      <w:r w:rsidRPr="000A66C7">
        <w:rPr>
          <w:rFonts w:ascii="Garamond" w:hAnsi="Garamond"/>
          <w:b/>
          <w:bCs/>
          <w:sz w:val="20"/>
          <w:szCs w:val="20"/>
        </w:rPr>
        <w:t>K</w:t>
      </w:r>
      <w:r w:rsidR="001E0BDA" w:rsidRPr="000A66C7">
        <w:rPr>
          <w:rFonts w:ascii="Garamond" w:hAnsi="Garamond"/>
          <w:b/>
          <w:bCs/>
          <w:sz w:val="20"/>
          <w:szCs w:val="20"/>
        </w:rPr>
        <w:t>OMUNIKÁCIA</w:t>
      </w:r>
    </w:p>
    <w:p w14:paraId="7A960B68" w14:textId="77777777" w:rsidR="00D4515F" w:rsidRPr="000A66C7" w:rsidRDefault="00D4515F" w:rsidP="00884968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6940961B" w14:textId="4FC5A6B8" w:rsidR="00D4515F" w:rsidRPr="000A66C7" w:rsidRDefault="00D4515F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Pokiaľ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inak,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akákoľvek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komunikácia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úkony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súvislosti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plnením,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musia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urobené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forme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záhlaví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kontaktné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osoby,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navzájom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oznámia.</w:t>
      </w:r>
    </w:p>
    <w:p w14:paraId="6DCB776D" w14:textId="77777777" w:rsidR="00D4515F" w:rsidRPr="007E1597" w:rsidRDefault="00D4515F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31B186D6" w14:textId="43272558" w:rsidR="00D4515F" w:rsidRPr="000A66C7" w:rsidRDefault="00D4515F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dohodli,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akékoľvek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oznámenie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formálna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korešpondencia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účely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považovať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doručené:</w:t>
      </w:r>
    </w:p>
    <w:p w14:paraId="028E8B80" w14:textId="77777777" w:rsidR="00D4515F" w:rsidRPr="004F0BED" w:rsidRDefault="00D4515F" w:rsidP="004F0B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83CBCB8" w14:textId="79E1A53E" w:rsidR="00062422" w:rsidRPr="000A66C7" w:rsidRDefault="00D4515F" w:rsidP="00062422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zásielky,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zásielka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osobne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kuriérnou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službou;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</w:p>
    <w:p w14:paraId="490C9DC2" w14:textId="77777777" w:rsidR="00062422" w:rsidRPr="000A66C7" w:rsidRDefault="00062422" w:rsidP="004F0BED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7DB02E3B" w14:textId="1C12BB6D" w:rsidR="006E2858" w:rsidRPr="000A66C7" w:rsidRDefault="00D4515F" w:rsidP="00062422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5.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(piaty)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Pracovný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nasledujúci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dni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zásielky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pošte,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zásielka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poslaná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doporučenou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poštou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zásielky,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toho,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nastane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skôr;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</w:p>
    <w:p w14:paraId="44E66557" w14:textId="77777777" w:rsidR="006E2858" w:rsidRPr="000A66C7" w:rsidRDefault="006E2858" w:rsidP="004F0BED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FC76A1E" w14:textId="00C55B07" w:rsidR="00D4515F" w:rsidRPr="000A66C7" w:rsidRDefault="00D4515F" w:rsidP="00884968">
      <w:pPr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potvrdeného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e-mailu,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tento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e-mail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15.00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hod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ktorýkoľvek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Pracovný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ostatných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prípadoch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Pracovný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deň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nasledujúci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dni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e-mailu,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avšak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výnimkou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prípadov,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adresátovi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e-mailu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príslušný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e-mail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čase,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kedy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tento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adresát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nastavenú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automatickú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odpoveď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týkajúcu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neprítomnosti.</w:t>
      </w:r>
    </w:p>
    <w:p w14:paraId="603EE8BF" w14:textId="77777777" w:rsidR="00D4515F" w:rsidRPr="000A66C7" w:rsidRDefault="00D4515F" w:rsidP="004F0BED">
      <w:pPr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873DE25" w14:textId="23C5D86A" w:rsidR="00D4515F" w:rsidRPr="000A66C7" w:rsidRDefault="00D4515F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Zmeny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identifikačných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údajov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oznámiť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5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(piatich)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Pracovných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realizácie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týchto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zmien.</w:t>
      </w:r>
    </w:p>
    <w:p w14:paraId="7EB35E1C" w14:textId="77777777" w:rsidR="00BD0B31" w:rsidRPr="004F0BED" w:rsidRDefault="00BD0B31" w:rsidP="004F0BE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D0BF35" w14:textId="7731491B" w:rsidR="00013130" w:rsidRPr="000A66C7" w:rsidRDefault="00013130" w:rsidP="00062422">
      <w:pPr>
        <w:keepNext/>
        <w:numPr>
          <w:ilvl w:val="0"/>
          <w:numId w:val="3"/>
        </w:numPr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 w:rsidRPr="000A66C7">
        <w:rPr>
          <w:rFonts w:ascii="Garamond" w:hAnsi="Garamond"/>
          <w:b/>
          <w:sz w:val="20"/>
          <w:szCs w:val="20"/>
        </w:rPr>
        <w:t>TRVANIE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A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bCs/>
          <w:sz w:val="20"/>
          <w:szCs w:val="20"/>
        </w:rPr>
        <w:t>ZÁNIK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ZMLUVY</w:t>
      </w:r>
    </w:p>
    <w:p w14:paraId="43444000" w14:textId="77777777" w:rsidR="00013130" w:rsidRPr="000A66C7" w:rsidRDefault="00013130" w:rsidP="00884968">
      <w:pPr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090D95D9" w14:textId="235B399F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b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Zmluva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uzatvára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dobu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určitú,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to:</w:t>
      </w:r>
    </w:p>
    <w:p w14:paraId="3AFE09F8" w14:textId="77777777" w:rsidR="005A7BAF" w:rsidRPr="004F0BED" w:rsidRDefault="005A7BAF" w:rsidP="004F0BED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C6D354B" w14:textId="31F6C152" w:rsidR="00800837" w:rsidRPr="000A66C7" w:rsidRDefault="00800837" w:rsidP="00C372B8">
      <w:pPr>
        <w:pStyle w:val="Odsekzoznamu"/>
        <w:numPr>
          <w:ilvl w:val="0"/>
          <w:numId w:val="1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b/>
          <w:sz w:val="20"/>
          <w:szCs w:val="20"/>
        </w:rPr>
        <w:lastRenderedPageBreak/>
        <w:t>na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="004355CE" w:rsidRPr="0076240F">
        <w:rPr>
          <w:rFonts w:ascii="Garamond" w:hAnsi="Garamond"/>
          <w:b/>
          <w:sz w:val="20"/>
          <w:szCs w:val="20"/>
        </w:rPr>
        <w:t>24</w:t>
      </w:r>
      <w:r w:rsidR="007E1597" w:rsidRPr="0076240F">
        <w:rPr>
          <w:rFonts w:ascii="Garamond" w:hAnsi="Garamond"/>
          <w:b/>
          <w:sz w:val="20"/>
          <w:szCs w:val="20"/>
        </w:rPr>
        <w:t xml:space="preserve"> </w:t>
      </w:r>
      <w:r w:rsidRPr="0076240F">
        <w:rPr>
          <w:rFonts w:ascii="Garamond" w:hAnsi="Garamond"/>
          <w:b/>
          <w:sz w:val="20"/>
          <w:szCs w:val="20"/>
        </w:rPr>
        <w:t>(</w:t>
      </w:r>
      <w:r w:rsidR="002529D5" w:rsidRPr="0076240F">
        <w:rPr>
          <w:rFonts w:ascii="Garamond" w:hAnsi="Garamond"/>
          <w:b/>
          <w:sz w:val="20"/>
          <w:szCs w:val="20"/>
        </w:rPr>
        <w:t>dvadsaťštyri</w:t>
      </w:r>
      <w:r w:rsidRPr="0076240F">
        <w:rPr>
          <w:rFonts w:ascii="Garamond" w:hAnsi="Garamond"/>
          <w:b/>
          <w:sz w:val="20"/>
          <w:szCs w:val="20"/>
        </w:rPr>
        <w:t>)</w:t>
      </w:r>
      <w:r w:rsidR="007E1597" w:rsidRPr="0076240F">
        <w:rPr>
          <w:rFonts w:ascii="Garamond" w:hAnsi="Garamond"/>
          <w:b/>
          <w:sz w:val="20"/>
          <w:szCs w:val="20"/>
        </w:rPr>
        <w:t xml:space="preserve"> </w:t>
      </w:r>
      <w:r w:rsidRPr="0076240F">
        <w:rPr>
          <w:rFonts w:ascii="Garamond" w:hAnsi="Garamond"/>
          <w:b/>
          <w:sz w:val="20"/>
          <w:szCs w:val="20"/>
        </w:rPr>
        <w:t>m</w:t>
      </w:r>
      <w:r w:rsidRPr="000A66C7">
        <w:rPr>
          <w:rFonts w:ascii="Garamond" w:hAnsi="Garamond"/>
          <w:b/>
          <w:sz w:val="20"/>
          <w:szCs w:val="20"/>
        </w:rPr>
        <w:t>esiacov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dňa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účinnosti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</w:p>
    <w:p w14:paraId="7A4D1402" w14:textId="77777777" w:rsidR="005A7BAF" w:rsidRPr="004F0BED" w:rsidRDefault="005A7BAF" w:rsidP="004F0BE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80DBCA1" w14:textId="0B9FF164" w:rsidR="00800837" w:rsidRPr="000A66C7" w:rsidRDefault="00800837" w:rsidP="00C372B8">
      <w:pPr>
        <w:pStyle w:val="Odsekzoznamu"/>
        <w:numPr>
          <w:ilvl w:val="0"/>
          <w:numId w:val="16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vyčerpania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obchodovateľného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finančného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objemu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2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2.</w:t>
      </w:r>
      <w:r w:rsidR="00CC42ED" w:rsidRPr="000A66C7">
        <w:rPr>
          <w:rFonts w:ascii="Garamond" w:hAnsi="Garamond"/>
          <w:sz w:val="20"/>
          <w:szCs w:val="20"/>
        </w:rPr>
        <w:t>3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Zmluvy;</w:t>
      </w:r>
    </w:p>
    <w:p w14:paraId="720A5DED" w14:textId="77777777" w:rsidR="00800837" w:rsidRPr="007E4139" w:rsidRDefault="00800837" w:rsidP="004F0BE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2C24D74" w14:textId="1A86E2DA" w:rsidR="00800837" w:rsidRPr="000A66C7" w:rsidRDefault="007E4139" w:rsidP="00884968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 xml:space="preserve">podľa toho, ktorá z vyššie uvedených </w:t>
      </w:r>
      <w:r w:rsidRPr="0076240F">
        <w:rPr>
          <w:rFonts w:ascii="Garamond" w:hAnsi="Garamond"/>
          <w:sz w:val="20"/>
          <w:szCs w:val="20"/>
        </w:rPr>
        <w:t xml:space="preserve">skutočností nastane skôr. V prípade, že nedôjde k vyčerpaniu obchodovateľného objemu podľa článku 2 bod 2.4 Zmluvy počas </w:t>
      </w:r>
      <w:r w:rsidR="002529D5" w:rsidRPr="0076240F">
        <w:rPr>
          <w:rFonts w:ascii="Garamond" w:hAnsi="Garamond"/>
          <w:sz w:val="20"/>
          <w:szCs w:val="20"/>
        </w:rPr>
        <w:t>24</w:t>
      </w:r>
      <w:r w:rsidRPr="0076240F">
        <w:rPr>
          <w:rFonts w:ascii="Garamond" w:hAnsi="Garamond"/>
          <w:sz w:val="20"/>
          <w:szCs w:val="20"/>
        </w:rPr>
        <w:t xml:space="preserve"> (</w:t>
      </w:r>
      <w:r w:rsidR="002529D5" w:rsidRPr="0076240F">
        <w:rPr>
          <w:rFonts w:ascii="Garamond" w:hAnsi="Garamond"/>
          <w:sz w:val="20"/>
          <w:szCs w:val="20"/>
        </w:rPr>
        <w:t>dvadsiat</w:t>
      </w:r>
      <w:r w:rsidR="00AC45B7" w:rsidRPr="0076240F">
        <w:rPr>
          <w:rFonts w:ascii="Garamond" w:hAnsi="Garamond"/>
          <w:sz w:val="20"/>
          <w:szCs w:val="20"/>
        </w:rPr>
        <w:t>i</w:t>
      </w:r>
      <w:r w:rsidR="002529D5" w:rsidRPr="0076240F">
        <w:rPr>
          <w:rFonts w:ascii="Garamond" w:hAnsi="Garamond"/>
          <w:sz w:val="20"/>
          <w:szCs w:val="20"/>
        </w:rPr>
        <w:t>ch štyroch</w:t>
      </w:r>
      <w:r w:rsidRPr="0076240F">
        <w:rPr>
          <w:rFonts w:ascii="Garamond" w:hAnsi="Garamond"/>
          <w:sz w:val="20"/>
          <w:szCs w:val="20"/>
        </w:rPr>
        <w:t xml:space="preserve">) mesiacov odo dňa účinnosti Zmluvy, môže byť Zmluva na návrh Objednávateľa predĺžená do vyčerpania obchodovateľného </w:t>
      </w:r>
      <w:r w:rsidRPr="007E4139">
        <w:rPr>
          <w:rFonts w:ascii="Garamond" w:hAnsi="Garamond"/>
          <w:sz w:val="20"/>
          <w:szCs w:val="20"/>
        </w:rPr>
        <w:t>objemu. Zmluva bude predĺžená podľa predchádzajúcej vety uzatvorením písomného dodatku k Zmluve</w:t>
      </w:r>
      <w:r w:rsidR="00800837" w:rsidRPr="000A66C7">
        <w:rPr>
          <w:rFonts w:ascii="Garamond" w:hAnsi="Garamond"/>
          <w:sz w:val="20"/>
          <w:szCs w:val="20"/>
        </w:rPr>
        <w:t>.</w:t>
      </w:r>
    </w:p>
    <w:p w14:paraId="43221476" w14:textId="77777777" w:rsidR="00800837" w:rsidRPr="000A66C7" w:rsidRDefault="00800837" w:rsidP="004F0BE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D77CAFC" w14:textId="506AA4F3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Zmluva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môže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byť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ukončená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skôr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ako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uvedené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bode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8001D2">
        <w:rPr>
          <w:rFonts w:ascii="Garamond" w:hAnsi="Garamond" w:cs="Arial"/>
          <w:sz w:val="20"/>
          <w:szCs w:val="20"/>
        </w:rPr>
        <w:t>8</w:t>
      </w:r>
      <w:r w:rsidRPr="000A66C7">
        <w:rPr>
          <w:rFonts w:ascii="Garamond" w:hAnsi="Garamond" w:cs="Arial"/>
          <w:sz w:val="20"/>
          <w:szCs w:val="20"/>
        </w:rPr>
        <w:t>.1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tohto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článku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jednostranným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odstúpením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od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jednostranným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vypovedaním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Objednávateľom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písomnou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dohodou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strán.</w:t>
      </w:r>
    </w:p>
    <w:p w14:paraId="1D52BE7B" w14:textId="77777777" w:rsidR="00925FF6" w:rsidRPr="000A66C7" w:rsidRDefault="00925FF6" w:rsidP="002B64E2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36BD6481" w14:textId="6650F8D8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Odstúpiť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od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môžu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6F6D9D" w:rsidRPr="000A66C7">
        <w:rPr>
          <w:rFonts w:ascii="Garamond" w:hAnsi="Garamond" w:cs="Arial"/>
          <w:sz w:val="20"/>
          <w:szCs w:val="20"/>
        </w:rPr>
        <w:t>Zmluvné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6F6D9D" w:rsidRPr="000A66C7">
        <w:rPr>
          <w:rFonts w:ascii="Garamond" w:hAnsi="Garamond" w:cs="Arial"/>
          <w:sz w:val="20"/>
          <w:szCs w:val="20"/>
        </w:rPr>
        <w:t>strany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podstatnom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porušení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zmluvného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záväzku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ostatných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prípadoch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uvedených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zákone.</w:t>
      </w:r>
    </w:p>
    <w:p w14:paraId="1AC56E79" w14:textId="77777777" w:rsidR="00800837" w:rsidRPr="000A66C7" w:rsidRDefault="00800837" w:rsidP="002B64E2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32BE7FC" w14:textId="026BDA6D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Za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podstatné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porušenie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Objednávateľ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považuje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prípady,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ak:</w:t>
      </w:r>
    </w:p>
    <w:p w14:paraId="666F61B9" w14:textId="77777777" w:rsidR="00800837" w:rsidRPr="000A66C7" w:rsidRDefault="00800837" w:rsidP="004F0BED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A04D25E" w14:textId="0081A882" w:rsidR="00800837" w:rsidRPr="000A66C7" w:rsidRDefault="00800837" w:rsidP="00C372B8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opakovane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nedodrží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plnenia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3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bod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11C01" w:rsidRPr="000A66C7">
        <w:rPr>
          <w:rFonts w:ascii="Garamond" w:hAnsi="Garamond"/>
          <w:sz w:val="20"/>
          <w:szCs w:val="20"/>
        </w:rPr>
        <w:t>3</w:t>
      </w:r>
      <w:r w:rsidRPr="000A66C7">
        <w:rPr>
          <w:rFonts w:ascii="Garamond" w:hAnsi="Garamond"/>
          <w:sz w:val="20"/>
          <w:szCs w:val="20"/>
        </w:rPr>
        <w:t>.1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nezjedná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ani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výzve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dodatočnú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primeranú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určené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opatrenia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náprave;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CC34C1" w:rsidRPr="000A66C7">
        <w:rPr>
          <w:rFonts w:ascii="Garamond" w:hAnsi="Garamond"/>
          <w:sz w:val="20"/>
          <w:szCs w:val="20"/>
        </w:rPr>
        <w:t>a/alebo</w:t>
      </w:r>
    </w:p>
    <w:p w14:paraId="75237A36" w14:textId="77777777" w:rsidR="00800837" w:rsidRPr="000A66C7" w:rsidRDefault="00800837" w:rsidP="0088496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273E75C" w14:textId="43959EEC" w:rsidR="00837F7A" w:rsidRDefault="000A66C7" w:rsidP="00837F7A">
      <w:pPr>
        <w:numPr>
          <w:ilvl w:val="0"/>
          <w:numId w:val="1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opakovane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niektorú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svojich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</w:t>
      </w:r>
      <w:r>
        <w:rPr>
          <w:rFonts w:ascii="Garamond" w:hAnsi="Garamond"/>
          <w:sz w:val="20"/>
          <w:szCs w:val="20"/>
        </w:rPr>
        <w:t>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nezjedná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ani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výzve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dodatočnú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primeranú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určené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opatrenia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náprave;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a/alebo</w:t>
      </w:r>
    </w:p>
    <w:p w14:paraId="7220843B" w14:textId="77777777" w:rsidR="00837F7A" w:rsidRPr="008001D2" w:rsidRDefault="00837F7A" w:rsidP="008001D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D145E35" w14:textId="7AA62905" w:rsidR="00800837" w:rsidRPr="00837F7A" w:rsidRDefault="00800837" w:rsidP="00837F7A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837F7A">
        <w:rPr>
          <w:rFonts w:ascii="Garamond" w:hAnsi="Garamond"/>
          <w:sz w:val="20"/>
          <w:szCs w:val="20"/>
        </w:rPr>
        <w:t>sa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niektoré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z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vyhlásení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Poskytovateľa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podľa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článku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="008001D2">
        <w:rPr>
          <w:rFonts w:ascii="Garamond" w:hAnsi="Garamond"/>
          <w:sz w:val="20"/>
          <w:szCs w:val="20"/>
        </w:rPr>
        <w:t>5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bodu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="008001D2">
        <w:rPr>
          <w:rFonts w:ascii="Garamond" w:hAnsi="Garamond"/>
          <w:sz w:val="20"/>
          <w:szCs w:val="20"/>
        </w:rPr>
        <w:t>5</w:t>
      </w:r>
      <w:r w:rsidRPr="00837F7A">
        <w:rPr>
          <w:rFonts w:ascii="Garamond" w:hAnsi="Garamond"/>
          <w:sz w:val="20"/>
          <w:szCs w:val="20"/>
        </w:rPr>
        <w:t>.1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Zmluvy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ukáže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ako</w:t>
      </w:r>
      <w:r w:rsidR="007E1597" w:rsidRPr="00837F7A">
        <w:rPr>
          <w:rFonts w:ascii="Garamond" w:hAnsi="Garamond"/>
          <w:sz w:val="20"/>
          <w:szCs w:val="20"/>
        </w:rPr>
        <w:t xml:space="preserve"> </w:t>
      </w:r>
      <w:r w:rsidRPr="00837F7A">
        <w:rPr>
          <w:rFonts w:ascii="Garamond" w:hAnsi="Garamond"/>
          <w:sz w:val="20"/>
          <w:szCs w:val="20"/>
        </w:rPr>
        <w:t>nepravdivé</w:t>
      </w:r>
      <w:r w:rsidR="00CC34C1" w:rsidRPr="00837F7A">
        <w:rPr>
          <w:rFonts w:ascii="Garamond" w:hAnsi="Garamond"/>
          <w:sz w:val="20"/>
          <w:szCs w:val="20"/>
        </w:rPr>
        <w:t>.</w:t>
      </w:r>
    </w:p>
    <w:p w14:paraId="416EFA16" w14:textId="77777777" w:rsidR="00800837" w:rsidRPr="000A66C7" w:rsidRDefault="00800837" w:rsidP="004F0BED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A86B34B" w14:textId="3EF89FBB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podstatné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považuje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niektoré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vyhlásení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001D2">
        <w:rPr>
          <w:rFonts w:ascii="Garamond" w:hAnsi="Garamond"/>
          <w:sz w:val="20"/>
          <w:szCs w:val="20"/>
        </w:rPr>
        <w:t>5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bodu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8001D2">
        <w:rPr>
          <w:rFonts w:ascii="Garamond" w:hAnsi="Garamond"/>
          <w:sz w:val="20"/>
          <w:szCs w:val="20"/>
        </w:rPr>
        <w:t>5</w:t>
      </w:r>
      <w:r w:rsidRPr="000A66C7">
        <w:rPr>
          <w:rFonts w:ascii="Garamond" w:hAnsi="Garamond"/>
          <w:sz w:val="20"/>
          <w:szCs w:val="20"/>
        </w:rPr>
        <w:t>.</w:t>
      </w:r>
      <w:r w:rsidR="00491508" w:rsidRPr="000A66C7">
        <w:rPr>
          <w:rFonts w:ascii="Garamond" w:hAnsi="Garamond"/>
          <w:sz w:val="20"/>
          <w:szCs w:val="20"/>
        </w:rPr>
        <w:t>4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ukáže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nepravdivé.</w:t>
      </w:r>
    </w:p>
    <w:p w14:paraId="264D2479" w14:textId="77777777" w:rsidR="003578BF" w:rsidRPr="000A66C7" w:rsidRDefault="003578BF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AC70F1" w14:textId="4DC70F4E" w:rsidR="003578BF" w:rsidRPr="000A66C7" w:rsidRDefault="003578BF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taktiež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právo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odstúpiť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Poskytovateľ/Subdodávateľ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čase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uzavretia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nebol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zapísaný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Registri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partnerov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verejného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sektora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alebo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tohto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registra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vymazaný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prípade,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naňho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registračná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vzťahuje.</w:t>
      </w:r>
    </w:p>
    <w:p w14:paraId="24152583" w14:textId="77777777" w:rsidR="00073680" w:rsidRPr="000A66C7" w:rsidRDefault="00073680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6FEFC5D" w14:textId="68691737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Výzvy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tomto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článku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musia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byť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adresy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doručovanie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písomností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uvedené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záhlaví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Zmluvy.</w:t>
      </w:r>
    </w:p>
    <w:p w14:paraId="0F246909" w14:textId="77777777" w:rsidR="00800837" w:rsidRPr="000A66C7" w:rsidRDefault="00800837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DDD0C3E" w14:textId="7421CC1F" w:rsidR="00800837" w:rsidRPr="00837F7A" w:rsidRDefault="00800837" w:rsidP="005316D3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Odstúpenie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nadobudne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účinnosť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dňom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písomného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oznámenia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odstúpení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druhej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strane.</w:t>
      </w:r>
    </w:p>
    <w:p w14:paraId="542B91E5" w14:textId="77777777" w:rsidR="00800837" w:rsidRPr="000A66C7" w:rsidRDefault="00800837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688E346" w14:textId="077E701A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Odstúpením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zaniká,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teda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zanikajú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všetky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práva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povinnosti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strán,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vyplývajú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Odstúpenie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však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nedotýka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nároku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zaplatenie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pokuty,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nároku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náhradu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škody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vzniknutej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porušením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ako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všetkých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ostatných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nárokov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strán,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vzhľadom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svoju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podstatu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zánikom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nezanikajú.</w:t>
      </w:r>
    </w:p>
    <w:p w14:paraId="6C83A92D" w14:textId="77777777" w:rsidR="00800837" w:rsidRPr="000A66C7" w:rsidRDefault="00800837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FE1EC2" w14:textId="65868E4E" w:rsidR="00800837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môže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Objednávateľ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vypovedať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bez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udania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dôvodu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zaslaním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výpovede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pričom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výpovedná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lehota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je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1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(jeden)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mesiac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začína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plynúť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prvým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dňom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mesiaca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nasledujúceho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mesiaci,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ktorom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bola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výpoveď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doručená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Poskytovateľovi.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Objednávky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potvrdené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="00073680" w:rsidRPr="000A66C7">
        <w:rPr>
          <w:rFonts w:ascii="Garamond" w:hAnsi="Garamond"/>
          <w:sz w:val="20"/>
          <w:szCs w:val="20"/>
        </w:rPr>
        <w:t>Poskytovateľom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pred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dátumom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odoslania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výpovede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Poskytovateľovi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zostávajú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platné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budú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vybavené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podľa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Zmluvy.</w:t>
      </w:r>
    </w:p>
    <w:p w14:paraId="5CEEB23F" w14:textId="77777777" w:rsidR="00800837" w:rsidRPr="000A66C7" w:rsidRDefault="00800837" w:rsidP="002B64E2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CAA1E94" w14:textId="6552CF07" w:rsidR="006906D0" w:rsidRPr="000A66C7" w:rsidRDefault="00800837" w:rsidP="002B64E2">
      <w:pPr>
        <w:pStyle w:val="Odsekzoznamu"/>
        <w:numPr>
          <w:ilvl w:val="1"/>
          <w:numId w:val="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A66C7">
        <w:rPr>
          <w:rFonts w:ascii="Garamond" w:hAnsi="Garamond"/>
          <w:sz w:val="20"/>
          <w:szCs w:val="20"/>
        </w:rPr>
        <w:t>Zmluva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zaniká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aj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na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základe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písomnej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dohody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Zmluvných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/>
          <w:sz w:val="20"/>
          <w:szCs w:val="20"/>
        </w:rPr>
        <w:t>strán.</w:t>
      </w:r>
    </w:p>
    <w:p w14:paraId="32B63469" w14:textId="77777777" w:rsidR="00013130" w:rsidRPr="007E1597" w:rsidRDefault="00013130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130579B0" w14:textId="23907A57" w:rsidR="00013130" w:rsidRPr="000A66C7" w:rsidRDefault="00013130" w:rsidP="00062422">
      <w:pPr>
        <w:keepNext/>
        <w:numPr>
          <w:ilvl w:val="0"/>
          <w:numId w:val="3"/>
        </w:numPr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0A66C7">
        <w:rPr>
          <w:rFonts w:ascii="Garamond" w:hAnsi="Garamond"/>
          <w:b/>
          <w:bCs/>
          <w:sz w:val="20"/>
          <w:szCs w:val="20"/>
        </w:rPr>
        <w:t>ZÁVEREČNÉ</w:t>
      </w:r>
      <w:r w:rsidR="007E1597">
        <w:rPr>
          <w:rFonts w:ascii="Garamond" w:hAnsi="Garamond"/>
          <w:b/>
          <w:sz w:val="20"/>
          <w:szCs w:val="20"/>
        </w:rPr>
        <w:t xml:space="preserve"> </w:t>
      </w:r>
      <w:r w:rsidRPr="000A66C7">
        <w:rPr>
          <w:rFonts w:ascii="Garamond" w:hAnsi="Garamond"/>
          <w:b/>
          <w:sz w:val="20"/>
          <w:szCs w:val="20"/>
        </w:rPr>
        <w:t>USTANOVENIA</w:t>
      </w:r>
    </w:p>
    <w:p w14:paraId="541A0ABC" w14:textId="77777777" w:rsidR="00013130" w:rsidRPr="007E1597" w:rsidRDefault="00013130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4A183CB6" w14:textId="2AE14778" w:rsidR="003D2AAD" w:rsidRPr="00F37FA9" w:rsidRDefault="00F37FA9" w:rsidP="007E4139">
      <w:pPr>
        <w:pStyle w:val="Odsekzoznamu"/>
        <w:numPr>
          <w:ilvl w:val="1"/>
          <w:numId w:val="3"/>
        </w:numPr>
        <w:tabs>
          <w:tab w:val="left" w:pos="0"/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eastAsia="Times New Roman" w:hAnsi="Garamond"/>
          <w:color w:val="FF0000"/>
          <w:sz w:val="20"/>
          <w:szCs w:val="20"/>
          <w:lang w:eastAsia="en-US"/>
        </w:rPr>
        <w:t xml:space="preserve">     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Zmluva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nadobúda</w:t>
      </w:r>
      <w:r w:rsidR="00E65760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platnosť dňom podpísania </w:t>
      </w:r>
      <w:r>
        <w:rPr>
          <w:rFonts w:ascii="Garamond" w:eastAsia="Times New Roman" w:hAnsi="Garamond"/>
          <w:sz w:val="20"/>
          <w:szCs w:val="20"/>
          <w:lang w:eastAsia="en-US"/>
        </w:rPr>
        <w:t xml:space="preserve">Zmluvy </w:t>
      </w:r>
      <w:r w:rsidR="00E65760" w:rsidRPr="00F37FA9">
        <w:rPr>
          <w:rFonts w:ascii="Garamond" w:eastAsia="Times New Roman" w:hAnsi="Garamond"/>
          <w:sz w:val="20"/>
          <w:szCs w:val="20"/>
          <w:lang w:eastAsia="en-US"/>
        </w:rPr>
        <w:t xml:space="preserve">oboma Zmluvnými stranami a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účinnosť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dňom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nasledujúcim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po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dni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jej</w:t>
      </w:r>
      <w:r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zverejnenia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F37FA9">
        <w:rPr>
          <w:rFonts w:ascii="Garamond" w:eastAsia="Times New Roman" w:hAnsi="Garamond"/>
          <w:sz w:val="20"/>
          <w:szCs w:val="20"/>
          <w:lang w:eastAsia="en-US"/>
        </w:rPr>
        <w:t>podľa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§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013130" w:rsidRPr="00F37FA9">
        <w:rPr>
          <w:rFonts w:ascii="Garamond" w:eastAsia="Times New Roman" w:hAnsi="Garamond"/>
          <w:sz w:val="20"/>
          <w:szCs w:val="20"/>
          <w:lang w:eastAsia="en-US"/>
        </w:rPr>
        <w:t>47a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F37FA9">
        <w:rPr>
          <w:rFonts w:ascii="Garamond" w:eastAsia="Times New Roman" w:hAnsi="Garamond"/>
          <w:sz w:val="20"/>
          <w:szCs w:val="20"/>
          <w:lang w:eastAsia="en-US"/>
        </w:rPr>
        <w:t>Občiansk</w:t>
      </w:r>
      <w:r w:rsidR="00073680" w:rsidRPr="00F37FA9">
        <w:rPr>
          <w:rFonts w:ascii="Garamond" w:eastAsia="Times New Roman" w:hAnsi="Garamond"/>
          <w:sz w:val="20"/>
          <w:szCs w:val="20"/>
          <w:lang w:eastAsia="en-US"/>
        </w:rPr>
        <w:t>eho</w:t>
      </w:r>
      <w:r w:rsidR="007E1597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F37FA9">
        <w:rPr>
          <w:rFonts w:ascii="Garamond" w:eastAsia="Times New Roman" w:hAnsi="Garamond"/>
          <w:sz w:val="20"/>
          <w:szCs w:val="20"/>
          <w:lang w:eastAsia="en-US"/>
        </w:rPr>
        <w:t>zákonník</w:t>
      </w:r>
      <w:r w:rsidR="00073680" w:rsidRPr="00F37FA9">
        <w:rPr>
          <w:rFonts w:ascii="Garamond" w:eastAsia="Times New Roman" w:hAnsi="Garamond"/>
          <w:sz w:val="20"/>
          <w:szCs w:val="20"/>
          <w:lang w:eastAsia="en-US"/>
        </w:rPr>
        <w:t>a</w:t>
      </w:r>
      <w:r w:rsidRPr="00F37FA9">
        <w:rPr>
          <w:rFonts w:ascii="Garamond" w:eastAsia="Times New Roman" w:hAnsi="Garamond"/>
          <w:sz w:val="20"/>
          <w:szCs w:val="20"/>
          <w:lang w:eastAsia="en-US"/>
        </w:rPr>
        <w:t>.</w:t>
      </w:r>
      <w:r w:rsidR="007550E3" w:rsidRPr="00F37FA9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</w:p>
    <w:p w14:paraId="48FC3611" w14:textId="77777777" w:rsidR="00F37FA9" w:rsidRPr="00F37FA9" w:rsidRDefault="00F37FA9" w:rsidP="00F37FA9">
      <w:pPr>
        <w:tabs>
          <w:tab w:val="left" w:pos="0"/>
          <w:tab w:val="left" w:pos="426"/>
          <w:tab w:val="left" w:pos="709"/>
        </w:tabs>
        <w:spacing w:after="0" w:line="240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1EDDEBF5" w14:textId="7CA3FF25" w:rsidR="00C7408B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Práva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eastAsia="Times New Roman" w:hAnsi="Garamond"/>
          <w:sz w:val="20"/>
          <w:szCs w:val="20"/>
          <w:lang w:eastAsia="en-US"/>
        </w:rPr>
        <w:t>povinnosti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strán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neupravené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spravujú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príslušnými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ustanoveniami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Obchodného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zákonníka.</w:t>
      </w:r>
    </w:p>
    <w:p w14:paraId="61B5F961" w14:textId="77777777" w:rsidR="001D3A78" w:rsidRPr="007E1597" w:rsidRDefault="001D3A78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3E11B13D" w14:textId="2C9AB7D4" w:rsidR="00013130" w:rsidRPr="000A66C7" w:rsidRDefault="00D01FCA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hanging="786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V</w:t>
      </w:r>
      <w:r w:rsidR="00013130" w:rsidRPr="000A66C7">
        <w:rPr>
          <w:rFonts w:ascii="Garamond" w:hAnsi="Garamond" w:cs="Arial"/>
          <w:sz w:val="20"/>
          <w:szCs w:val="20"/>
        </w:rPr>
        <w:t>zťahy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upravené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Zmluvou</w:t>
      </w:r>
      <w:r w:rsidR="001D358B" w:rsidRPr="000A66C7">
        <w:rPr>
          <w:rFonts w:ascii="Garamond" w:hAnsi="Garamond" w:cs="Arial"/>
          <w:sz w:val="20"/>
          <w:szCs w:val="20"/>
        </w:rPr>
        <w:t>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ako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aj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vzťahy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vznikajúce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zo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sa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spravujú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právnym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poriadkom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hAnsi="Garamond" w:cs="Arial"/>
          <w:sz w:val="20"/>
          <w:szCs w:val="20"/>
        </w:rPr>
        <w:t>Slovenskej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13130" w:rsidRPr="000A66C7">
        <w:rPr>
          <w:rFonts w:ascii="Garamond" w:eastAsia="Times New Roman" w:hAnsi="Garamond"/>
          <w:sz w:val="20"/>
          <w:szCs w:val="20"/>
          <w:lang w:eastAsia="en-US"/>
        </w:rPr>
        <w:t>republiky</w:t>
      </w:r>
      <w:r w:rsidR="00013130" w:rsidRPr="000A66C7">
        <w:rPr>
          <w:rFonts w:ascii="Garamond" w:hAnsi="Garamond" w:cs="Arial"/>
          <w:sz w:val="20"/>
          <w:szCs w:val="20"/>
        </w:rPr>
        <w:t>.</w:t>
      </w:r>
    </w:p>
    <w:p w14:paraId="47C93F63" w14:textId="77777777" w:rsidR="003D2AAD" w:rsidRPr="007E1597" w:rsidRDefault="003D2AAD" w:rsidP="007E1597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0E9184B8" w14:textId="0C12A5DC" w:rsidR="00013130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eastAsia="Times New Roman" w:hAnsi="Garamond"/>
          <w:sz w:val="20"/>
          <w:szCs w:val="20"/>
          <w:lang w:eastAsia="en-US"/>
        </w:rPr>
        <w:t>Zmluvné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strany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dohodli,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akýkoľvek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spor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vzniknutý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základe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súvislosti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Zmluvou,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vrátane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otázok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platnosti,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účinnosti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výkladu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bude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rozhodnutý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príslušným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súdom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Slovenskej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republike.</w:t>
      </w:r>
    </w:p>
    <w:p w14:paraId="7F9D52D1" w14:textId="1D203301" w:rsidR="003D2AAD" w:rsidRPr="007E1597" w:rsidRDefault="003D2AAD" w:rsidP="007E1597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17F232C" w14:textId="1D06B1EB" w:rsidR="00013130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Garamond"/>
          <w:sz w:val="20"/>
          <w:szCs w:val="20"/>
        </w:rPr>
        <w:lastRenderedPageBreak/>
        <w:t>Práva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povinnosti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prechádzajú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právnych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nástupcov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Zmluvných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strán.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Žiadna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Zmluvných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strán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oprávnená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previesť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práva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povinnosti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tretiu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osobu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bez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predchádzajúceho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písomného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súhlasu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druhej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strany.</w:t>
      </w:r>
    </w:p>
    <w:p w14:paraId="15752395" w14:textId="77777777" w:rsidR="003D2AAD" w:rsidRPr="007E1597" w:rsidRDefault="003D2AAD" w:rsidP="007E1597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0C635D1" w14:textId="0774B52F" w:rsidR="008001D2" w:rsidRPr="008001D2" w:rsidRDefault="00013130" w:rsidP="008001D2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hanging="786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eastAsia="Times New Roman" w:hAnsi="Garamond"/>
          <w:sz w:val="20"/>
          <w:szCs w:val="20"/>
          <w:lang w:eastAsia="en-US"/>
        </w:rPr>
        <w:t>Zmluvu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možno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meniť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jedine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formou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písomných,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očíslovaných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dodatkov,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podpísaných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Zmluvnými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stranami.</w:t>
      </w:r>
    </w:p>
    <w:p w14:paraId="1B216D33" w14:textId="77777777" w:rsidR="003D2AAD" w:rsidRPr="000A66C7" w:rsidRDefault="003D2AAD" w:rsidP="003578BF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C66F186" w14:textId="402ABA02" w:rsidR="00013130" w:rsidRPr="000A66C7" w:rsidRDefault="003A75B4" w:rsidP="007A15E7">
      <w:pPr>
        <w:pStyle w:val="Odsekzoznamu"/>
        <w:numPr>
          <w:ilvl w:val="1"/>
          <w:numId w:val="3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eastAsia="Times New Roman" w:hAnsi="Garamond" w:cs="Garamond"/>
          <w:sz w:val="20"/>
          <w:szCs w:val="20"/>
        </w:rPr>
        <w:t>Zmluvné</w:t>
      </w:r>
      <w:r w:rsidR="007E1597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 w:cs="Garamond"/>
          <w:sz w:val="20"/>
          <w:szCs w:val="20"/>
        </w:rPr>
        <w:t>strany</w:t>
      </w:r>
      <w:r w:rsidR="007E1597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 w:cs="Garamond"/>
          <w:sz w:val="20"/>
          <w:szCs w:val="20"/>
        </w:rPr>
        <w:t>sa</w:t>
      </w:r>
      <w:r w:rsidR="007E1597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 w:cs="Garamond"/>
          <w:sz w:val="20"/>
          <w:szCs w:val="20"/>
        </w:rPr>
        <w:t>dohodli</w:t>
      </w:r>
      <w:r w:rsidR="007E1597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rozsahu</w:t>
      </w:r>
      <w:r w:rsidR="001D358B" w:rsidRPr="000A66C7">
        <w:rPr>
          <w:rFonts w:ascii="Garamond" w:hAnsi="Garamond" w:cs="Garamond"/>
          <w:sz w:val="20"/>
          <w:szCs w:val="20"/>
        </w:rPr>
        <w:t>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akom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to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právne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predpisy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pripúšťajú,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že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vylučujú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právo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Poskytovateľa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eastAsia="Times New Roman" w:hAnsi="Garamond"/>
          <w:sz w:val="20"/>
          <w:szCs w:val="20"/>
          <w:lang w:eastAsia="en-US"/>
        </w:rPr>
        <w:t>započítať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bez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súhlasu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Objednávateľa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akúkoľvek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svoju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pohľadávku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voči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Objednávateľovi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oproti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akejkoľvek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pohľadávke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Objednávateľa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013130" w:rsidRPr="000A66C7">
        <w:rPr>
          <w:rFonts w:ascii="Garamond" w:hAnsi="Garamond" w:cs="Garamond"/>
          <w:sz w:val="20"/>
          <w:szCs w:val="20"/>
        </w:rPr>
        <w:t>voči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Poskytovateľo</w:t>
      </w:r>
      <w:r w:rsidR="001D358B" w:rsidRPr="000A66C7">
        <w:rPr>
          <w:rFonts w:ascii="Garamond" w:hAnsi="Garamond" w:cs="Garamond"/>
          <w:sz w:val="20"/>
          <w:szCs w:val="20"/>
        </w:rPr>
        <w:t>vi</w:t>
      </w:r>
      <w:r w:rsidR="00013130" w:rsidRPr="000A66C7">
        <w:rPr>
          <w:rFonts w:ascii="Garamond" w:hAnsi="Garamond" w:cs="Garamond"/>
          <w:sz w:val="20"/>
          <w:szCs w:val="20"/>
        </w:rPr>
        <w:t>.</w:t>
      </w:r>
    </w:p>
    <w:p w14:paraId="444CA421" w14:textId="77777777" w:rsidR="003D2AAD" w:rsidRPr="007E1597" w:rsidRDefault="003D2AAD" w:rsidP="007E1597">
      <w:pPr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B4168F8" w14:textId="7EC7903B" w:rsidR="00013130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Garamond"/>
          <w:sz w:val="20"/>
          <w:szCs w:val="20"/>
        </w:rPr>
        <w:t>Objednávateľ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môže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kedykoľvek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započítať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pohľadávku,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ktorú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voči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3A75B4" w:rsidRPr="000A66C7">
        <w:rPr>
          <w:rFonts w:ascii="Garamond" w:hAnsi="Garamond" w:cs="Garamond"/>
          <w:sz w:val="20"/>
          <w:szCs w:val="20"/>
        </w:rPr>
        <w:t>Poskytovateľov</w:t>
      </w:r>
      <w:r w:rsidR="001D358B" w:rsidRPr="000A66C7">
        <w:rPr>
          <w:rFonts w:ascii="Garamond" w:hAnsi="Garamond" w:cs="Garamond"/>
          <w:sz w:val="20"/>
          <w:szCs w:val="20"/>
        </w:rPr>
        <w:t>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proti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akejkoľvek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pohľadávke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(bez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ohľadu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to,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čase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započítania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splatná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alebo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nie),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ktorú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3A75B4" w:rsidRPr="000A66C7">
        <w:rPr>
          <w:rFonts w:ascii="Garamond" w:hAnsi="Garamond" w:cs="Garamond"/>
          <w:sz w:val="20"/>
          <w:szCs w:val="20"/>
        </w:rPr>
        <w:t>Poskytovateľ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voči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Objednávateľovi.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započítavané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pohľadávky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denominované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rôznych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menách,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Objednávateľ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oprávnený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účely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započítania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/>
          <w:sz w:val="20"/>
          <w:szCs w:val="20"/>
          <w:lang w:eastAsia="en-US"/>
        </w:rPr>
        <w:t>prepočítať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čiastku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ktorejkoľvek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pohľadávky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do</w:t>
      </w:r>
      <w:r w:rsidR="007E1597">
        <w:rPr>
          <w:rFonts w:ascii="Garamond" w:hAnsi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meny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druhej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pohľadávky,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pričom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použije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výmenný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kurz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stanovený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kurzovom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lístku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publikovanom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Európskou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centrálnou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bankou.</w:t>
      </w:r>
    </w:p>
    <w:p w14:paraId="2764C9E9" w14:textId="77777777" w:rsidR="003D2AAD" w:rsidRPr="007E1597" w:rsidRDefault="003D2AAD" w:rsidP="007E1597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0A2C4FC" w14:textId="4B85955D" w:rsidR="00013130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Žiadna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Zmluvných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strán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nezodpovedá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omeškanie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alebo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nesplnenie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svojej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povinnosti,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pokiaľ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dôjde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eastAsia="Times New Roman" w:hAnsi="Garamond"/>
          <w:sz w:val="20"/>
          <w:szCs w:val="20"/>
          <w:lang w:eastAsia="en-US"/>
        </w:rPr>
        <w:t>nepredvídateľnej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udalosti,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ktorú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nemôže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ovplyvniť,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najmä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živelnej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pohrome,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vojne,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občianskym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nepokojom,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nedostatku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surovín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trhu,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sabotáži,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štrajku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alebo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inému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prípadu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tzv.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„vyššej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moci“.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zaväzuje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omeškanie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alebo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nemožnosť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plnenia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povinnosti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druhej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bezodkladne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oznámiť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vyvinúť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maximálne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úsilie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odstráneniu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takejto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udalosti,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pokiaľ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bude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možné.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="00F6708E" w:rsidRPr="000A66C7">
        <w:rPr>
          <w:rFonts w:ascii="Garamond" w:hAnsi="Garamond" w:cs="Garamond"/>
          <w:sz w:val="20"/>
          <w:szCs w:val="20"/>
        </w:rPr>
        <w:br/>
      </w:r>
      <w:r w:rsidRPr="000A66C7">
        <w:rPr>
          <w:rFonts w:ascii="Garamond" w:hAnsi="Garamond" w:cs="Garamond"/>
          <w:sz w:val="20"/>
          <w:szCs w:val="20"/>
        </w:rPr>
        <w:t>Po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odstránení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tejto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udalosti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Zmluvná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strana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zaväzuje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vyvinúť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maximálne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úsilie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k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splneniu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omeškanej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zmluvnej</w:t>
      </w:r>
      <w:r w:rsidR="007E1597">
        <w:rPr>
          <w:rFonts w:ascii="Garamond" w:hAnsi="Garamond" w:cs="Garamond"/>
          <w:sz w:val="20"/>
          <w:szCs w:val="20"/>
        </w:rPr>
        <w:t xml:space="preserve"> </w:t>
      </w:r>
      <w:r w:rsidRPr="000A66C7">
        <w:rPr>
          <w:rFonts w:ascii="Garamond" w:hAnsi="Garamond" w:cs="Garamond"/>
          <w:sz w:val="20"/>
          <w:szCs w:val="20"/>
        </w:rPr>
        <w:t>povinnosti.</w:t>
      </w:r>
    </w:p>
    <w:p w14:paraId="5F6BF37A" w14:textId="77777777" w:rsidR="003D2AAD" w:rsidRPr="007E1597" w:rsidRDefault="003D2AAD" w:rsidP="007E1597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B6879CB" w14:textId="4226B8D0" w:rsidR="00013130" w:rsidRPr="000A66C7" w:rsidRDefault="00013130" w:rsidP="002B64E2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prípade,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niektoré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stane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neplatným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C43D5D" w:rsidRPr="000A66C7">
        <w:rPr>
          <w:rFonts w:ascii="Garamond" w:hAnsi="Garamond" w:cs="Arial"/>
          <w:sz w:val="20"/>
          <w:szCs w:val="20"/>
        </w:rPr>
        <w:t>nevymáhateľným</w:t>
      </w:r>
      <w:r w:rsidRPr="000A66C7">
        <w:rPr>
          <w:rFonts w:ascii="Garamond" w:hAnsi="Garamond" w:cs="Arial"/>
          <w:sz w:val="20"/>
          <w:szCs w:val="20"/>
        </w:rPr>
        <w:t>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nemá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takáto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neplatnosť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AA359F" w:rsidRPr="000A66C7">
        <w:rPr>
          <w:rFonts w:ascii="Garamond" w:hAnsi="Garamond" w:cs="Arial"/>
          <w:sz w:val="20"/>
          <w:szCs w:val="20"/>
        </w:rPr>
        <w:t>nevymáhateľnosť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niektorého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vplyv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platnosť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</w:t>
      </w:r>
      <w:r w:rsidR="00AA359F" w:rsidRPr="000A66C7">
        <w:rPr>
          <w:rFonts w:ascii="Garamond" w:hAnsi="Garamond" w:cs="Arial"/>
          <w:sz w:val="20"/>
          <w:szCs w:val="20"/>
        </w:rPr>
        <w:t>máhateľnosť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ostatných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Zmluvy.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strany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takomto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prípade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povinné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bez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zbytočného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odkladu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uzatvoriť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dodatok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Zmluve,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ktorý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nahradí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neplatné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alebo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nevy</w:t>
      </w:r>
      <w:r w:rsidR="00AA359F" w:rsidRPr="000A66C7">
        <w:rPr>
          <w:rFonts w:ascii="Garamond" w:hAnsi="Garamond" w:cs="Arial"/>
          <w:sz w:val="20"/>
          <w:szCs w:val="20"/>
        </w:rPr>
        <w:t>máhateľné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ustanovenie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iným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ustanovením,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ktoré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právnom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obchodnom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zmysle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najbližšie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nahradzuje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tak,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aby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bola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vôľa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strán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vyjadrená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nahrádzaných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ustanoveniach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zachovaná.</w:t>
      </w:r>
    </w:p>
    <w:p w14:paraId="02153EDC" w14:textId="77777777" w:rsidR="003D2AAD" w:rsidRPr="007E1597" w:rsidRDefault="003D2AAD" w:rsidP="007E1597">
      <w:p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41936CC" w14:textId="1C3EAC7A" w:rsidR="00013130" w:rsidRPr="000A66C7" w:rsidRDefault="00013130" w:rsidP="002B64E2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Zmluvné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strany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zhodne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prehlasujú,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(i)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riadne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prečítali,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(ii)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plnom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rozsahu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porozumeli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jej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obsahu,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ktorý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pre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0A66C7">
        <w:rPr>
          <w:rFonts w:ascii="Garamond" w:hAnsi="Garamond" w:cs="Arial"/>
          <w:sz w:val="20"/>
          <w:szCs w:val="20"/>
        </w:rPr>
        <w:t>ne</w:t>
      </w:r>
      <w:proofErr w:type="spellEnd"/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dostatočne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zrozumiteľný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určitý,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(iii)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táto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vyjadruje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ich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slobodnú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vážnu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vôľu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bez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akýchkoľvek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omylov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(iv)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táto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nebola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uzavretá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ani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tiesni,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ani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nápadne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nevýhodných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podmienok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plynúcich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F6708E" w:rsidRPr="000A66C7">
        <w:rPr>
          <w:rFonts w:ascii="Garamond" w:hAnsi="Garamond" w:cs="Arial"/>
          <w:sz w:val="20"/>
          <w:szCs w:val="20"/>
        </w:rPr>
        <w:br/>
      </w:r>
      <w:r w:rsidRPr="000A66C7">
        <w:rPr>
          <w:rFonts w:ascii="Garamond" w:hAnsi="Garamond" w:cs="Arial"/>
          <w:sz w:val="20"/>
          <w:szCs w:val="20"/>
        </w:rPr>
        <w:t>pre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ktorúkoľvek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Zmluvnú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stranu,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na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znak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čoho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ju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týmto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vlastnoručne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podpisujú.</w:t>
      </w:r>
    </w:p>
    <w:p w14:paraId="5657DE6B" w14:textId="77777777" w:rsidR="003D2AAD" w:rsidRPr="000A66C7" w:rsidRDefault="003D2AAD" w:rsidP="002B64E2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FC8316" w14:textId="2AB78CC7" w:rsidR="00013130" w:rsidRPr="000A66C7" w:rsidRDefault="00013130" w:rsidP="007A15E7">
      <w:pPr>
        <w:pStyle w:val="Odsekzoznamu"/>
        <w:numPr>
          <w:ilvl w:val="1"/>
          <w:numId w:val="3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0A66C7">
        <w:rPr>
          <w:rFonts w:ascii="Garamond" w:hAnsi="Garamond" w:cs="Arial"/>
          <w:sz w:val="20"/>
          <w:szCs w:val="20"/>
        </w:rPr>
        <w:t>Zmluva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je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vyhotovená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2F7057">
        <w:rPr>
          <w:rFonts w:ascii="Garamond" w:hAnsi="Garamond" w:cs="Arial"/>
          <w:sz w:val="20"/>
          <w:szCs w:val="20"/>
        </w:rPr>
        <w:t>3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</w:t>
      </w:r>
      <w:r w:rsidR="002F7057">
        <w:rPr>
          <w:rFonts w:ascii="Garamond" w:hAnsi="Garamond" w:cs="Arial"/>
          <w:sz w:val="20"/>
          <w:szCs w:val="20"/>
        </w:rPr>
        <w:t>troch</w:t>
      </w:r>
      <w:r w:rsidRPr="000A66C7">
        <w:rPr>
          <w:rFonts w:ascii="Garamond" w:hAnsi="Garamond" w:cs="Arial"/>
          <w:sz w:val="20"/>
          <w:szCs w:val="20"/>
        </w:rPr>
        <w:t>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rovnopisoch,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s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tým,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že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všetky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rovnopisy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majú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platnosť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originálu.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Objednávateľ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dostane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2F7057">
        <w:rPr>
          <w:rFonts w:ascii="Garamond" w:hAnsi="Garamond" w:cs="Arial"/>
          <w:sz w:val="20"/>
          <w:szCs w:val="20"/>
        </w:rPr>
        <w:t>2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</w:t>
      </w:r>
      <w:r w:rsidR="002F7057">
        <w:rPr>
          <w:rFonts w:ascii="Garamond" w:hAnsi="Garamond" w:cs="Arial"/>
          <w:sz w:val="20"/>
          <w:szCs w:val="20"/>
        </w:rPr>
        <w:t>dva</w:t>
      </w:r>
      <w:r w:rsidRPr="000A66C7">
        <w:rPr>
          <w:rFonts w:ascii="Garamond" w:hAnsi="Garamond" w:cs="Arial"/>
          <w:sz w:val="20"/>
          <w:szCs w:val="20"/>
        </w:rPr>
        <w:t>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rovnopisy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3A75B4" w:rsidRPr="000A66C7">
        <w:rPr>
          <w:rFonts w:ascii="Garamond" w:hAnsi="Garamond" w:cs="Arial"/>
          <w:sz w:val="20"/>
          <w:szCs w:val="20"/>
        </w:rPr>
        <w:t>Poskytovat</w:t>
      </w:r>
      <w:r w:rsidR="001D358B" w:rsidRPr="000A66C7">
        <w:rPr>
          <w:rFonts w:ascii="Garamond" w:hAnsi="Garamond" w:cs="Arial"/>
          <w:sz w:val="20"/>
          <w:szCs w:val="20"/>
        </w:rPr>
        <w:t>eľ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dostane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2F7057">
        <w:rPr>
          <w:rFonts w:ascii="Garamond" w:hAnsi="Garamond" w:cs="Arial"/>
          <w:sz w:val="20"/>
          <w:szCs w:val="20"/>
        </w:rPr>
        <w:t>1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(</w:t>
      </w:r>
      <w:r w:rsidR="002F7057">
        <w:rPr>
          <w:rFonts w:ascii="Garamond" w:hAnsi="Garamond" w:cs="Arial"/>
          <w:sz w:val="20"/>
          <w:szCs w:val="20"/>
        </w:rPr>
        <w:t>jeden</w:t>
      </w:r>
      <w:r w:rsidRPr="000A66C7">
        <w:rPr>
          <w:rFonts w:ascii="Garamond" w:hAnsi="Garamond" w:cs="Arial"/>
          <w:sz w:val="20"/>
          <w:szCs w:val="20"/>
        </w:rPr>
        <w:t>)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Pr="000A66C7">
        <w:rPr>
          <w:rFonts w:ascii="Garamond" w:hAnsi="Garamond" w:cs="Arial"/>
          <w:sz w:val="20"/>
          <w:szCs w:val="20"/>
        </w:rPr>
        <w:t>rovnopis.</w:t>
      </w:r>
    </w:p>
    <w:p w14:paraId="093D8D7B" w14:textId="77777777" w:rsidR="00F043A8" w:rsidRPr="000A66C7" w:rsidRDefault="00F043A8" w:rsidP="0088496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290D0800" w14:textId="77777777" w:rsidR="002B3D40" w:rsidRPr="000A66C7" w:rsidRDefault="002B3D40" w:rsidP="0088496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u w:val="single"/>
        </w:rPr>
      </w:pPr>
    </w:p>
    <w:p w14:paraId="79CCA636" w14:textId="5B815786" w:rsidR="00B217C0" w:rsidRPr="007E1597" w:rsidRDefault="00B217C0" w:rsidP="007E1597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7E1597">
        <w:rPr>
          <w:rFonts w:ascii="Garamond" w:hAnsi="Garamond" w:cs="Arial"/>
          <w:sz w:val="20"/>
          <w:szCs w:val="20"/>
          <w:u w:val="single"/>
        </w:rPr>
        <w:t>Príloh</w:t>
      </w:r>
      <w:r w:rsidR="00D4515F" w:rsidRPr="007E1597">
        <w:rPr>
          <w:rFonts w:ascii="Garamond" w:hAnsi="Garamond" w:cs="Arial"/>
          <w:sz w:val="20"/>
          <w:szCs w:val="20"/>
          <w:u w:val="single"/>
        </w:rPr>
        <w:t>y:</w:t>
      </w:r>
      <w:r w:rsidR="007E1597" w:rsidRPr="007E1597">
        <w:rPr>
          <w:rFonts w:ascii="Garamond" w:hAnsi="Garamond" w:cs="Arial"/>
          <w:sz w:val="20"/>
          <w:szCs w:val="20"/>
        </w:rPr>
        <w:tab/>
      </w:r>
      <w:r w:rsidR="00D4515F" w:rsidRPr="007E1597">
        <w:rPr>
          <w:rFonts w:ascii="Garamond" w:hAnsi="Garamond" w:cs="Arial"/>
          <w:sz w:val="20"/>
          <w:szCs w:val="20"/>
        </w:rPr>
        <w:t>Príloha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D4515F" w:rsidRPr="007E1597">
        <w:rPr>
          <w:rFonts w:ascii="Garamond" w:hAnsi="Garamond" w:cs="Arial"/>
          <w:sz w:val="20"/>
          <w:szCs w:val="20"/>
        </w:rPr>
        <w:t>1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073680" w:rsidRPr="007E1597">
        <w:rPr>
          <w:rFonts w:ascii="Garamond" w:hAnsi="Garamond" w:cs="Arial"/>
          <w:sz w:val="20"/>
          <w:szCs w:val="20"/>
        </w:rPr>
        <w:t>-</w:t>
      </w:r>
      <w:r w:rsidR="007E1597">
        <w:rPr>
          <w:rFonts w:ascii="Garamond" w:hAnsi="Garamond" w:cs="Arial"/>
          <w:sz w:val="20"/>
          <w:szCs w:val="20"/>
        </w:rPr>
        <w:t xml:space="preserve"> </w:t>
      </w:r>
      <w:r w:rsidR="00D4515F" w:rsidRPr="002F7057">
        <w:rPr>
          <w:rFonts w:ascii="Garamond" w:hAnsi="Garamond" w:cs="Arial"/>
          <w:i/>
          <w:iCs/>
          <w:sz w:val="20"/>
          <w:szCs w:val="20"/>
        </w:rPr>
        <w:t>Špecifikácia</w:t>
      </w:r>
      <w:r w:rsidR="007E1597" w:rsidRPr="002F7057">
        <w:rPr>
          <w:rFonts w:ascii="Garamond" w:hAnsi="Garamond" w:cs="Arial"/>
          <w:i/>
          <w:iCs/>
          <w:sz w:val="20"/>
          <w:szCs w:val="20"/>
        </w:rPr>
        <w:t xml:space="preserve"> </w:t>
      </w:r>
      <w:r w:rsidR="00D4515F" w:rsidRPr="002F7057">
        <w:rPr>
          <w:rFonts w:ascii="Garamond" w:hAnsi="Garamond" w:cs="Arial"/>
          <w:i/>
          <w:iCs/>
          <w:sz w:val="20"/>
          <w:szCs w:val="20"/>
        </w:rPr>
        <w:t>služ</w:t>
      </w:r>
      <w:r w:rsidR="00F37FA9">
        <w:rPr>
          <w:rFonts w:ascii="Garamond" w:hAnsi="Garamond" w:cs="Arial"/>
          <w:i/>
          <w:iCs/>
          <w:sz w:val="20"/>
          <w:szCs w:val="20"/>
        </w:rPr>
        <w:t>by</w:t>
      </w:r>
      <w:r w:rsidR="002F7057" w:rsidRPr="002F7057">
        <w:rPr>
          <w:rFonts w:ascii="Garamond" w:hAnsi="Garamond" w:cs="Arial"/>
          <w:i/>
          <w:iCs/>
          <w:sz w:val="20"/>
          <w:szCs w:val="20"/>
        </w:rPr>
        <w:t xml:space="preserve"> a jednotkové ceny</w:t>
      </w:r>
      <w:r w:rsidR="007E1597">
        <w:rPr>
          <w:rFonts w:ascii="Garamond" w:hAnsi="Garamond" w:cs="Arial"/>
          <w:sz w:val="20"/>
          <w:szCs w:val="20"/>
        </w:rPr>
        <w:t xml:space="preserve"> </w:t>
      </w:r>
    </w:p>
    <w:p w14:paraId="6CDCE307" w14:textId="4D926CC9" w:rsidR="007A15E7" w:rsidRPr="007E1597" w:rsidRDefault="007A15E7" w:rsidP="007E1597">
      <w:pPr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2C17A64" w14:textId="1C344688" w:rsidR="007E1597" w:rsidRDefault="007E1597">
      <w:pPr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br w:type="page"/>
      </w:r>
    </w:p>
    <w:p w14:paraId="63427FD7" w14:textId="2BB855FF" w:rsidR="00D4515F" w:rsidRPr="000A66C7" w:rsidRDefault="00D4515F" w:rsidP="00884968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0A66C7">
        <w:rPr>
          <w:rFonts w:ascii="Garamond" w:eastAsia="Times New Roman" w:hAnsi="Garamond" w:cs="Arial"/>
          <w:b/>
          <w:sz w:val="20"/>
          <w:szCs w:val="20"/>
        </w:rPr>
        <w:lastRenderedPageBreak/>
        <w:t>PRÍLOHA</w:t>
      </w:r>
      <w:r w:rsidR="007E1597"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b/>
          <w:sz w:val="20"/>
          <w:szCs w:val="20"/>
        </w:rPr>
        <w:t>1</w:t>
      </w:r>
    </w:p>
    <w:p w14:paraId="092F3FBD" w14:textId="77777777" w:rsidR="007E31B4" w:rsidRPr="000A66C7" w:rsidRDefault="007E31B4" w:rsidP="00884968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74ACE6F6" w14:textId="3117EFB3" w:rsidR="00D4515F" w:rsidRDefault="00D4515F" w:rsidP="00884968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  <w:r w:rsidRPr="000A66C7">
        <w:rPr>
          <w:rFonts w:ascii="Garamond" w:eastAsia="Times New Roman" w:hAnsi="Garamond" w:cs="Arial"/>
          <w:b/>
          <w:sz w:val="20"/>
          <w:szCs w:val="20"/>
        </w:rPr>
        <w:t>ŠPECIFIKÁCIA</w:t>
      </w:r>
      <w:r w:rsidR="007E1597"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Pr="000A66C7">
        <w:rPr>
          <w:rFonts w:ascii="Garamond" w:eastAsia="Times New Roman" w:hAnsi="Garamond" w:cs="Arial"/>
          <w:b/>
          <w:sz w:val="20"/>
          <w:szCs w:val="20"/>
        </w:rPr>
        <w:t>SLUŽ</w:t>
      </w:r>
      <w:r w:rsidR="00F37FA9">
        <w:rPr>
          <w:rFonts w:ascii="Garamond" w:eastAsia="Times New Roman" w:hAnsi="Garamond" w:cs="Arial"/>
          <w:b/>
          <w:sz w:val="20"/>
          <w:szCs w:val="20"/>
        </w:rPr>
        <w:t>BY</w:t>
      </w:r>
      <w:r w:rsidR="007E1597">
        <w:rPr>
          <w:rFonts w:ascii="Garamond" w:eastAsia="Times New Roman" w:hAnsi="Garamond" w:cs="Arial"/>
          <w:b/>
          <w:sz w:val="20"/>
          <w:szCs w:val="20"/>
        </w:rPr>
        <w:t xml:space="preserve"> </w:t>
      </w:r>
      <w:r w:rsidR="00DB39B1">
        <w:rPr>
          <w:rFonts w:ascii="Garamond" w:eastAsia="Times New Roman" w:hAnsi="Garamond" w:cs="Arial"/>
          <w:b/>
          <w:sz w:val="20"/>
          <w:szCs w:val="20"/>
        </w:rPr>
        <w:t xml:space="preserve">A JEDNOTKOVÉ CENY </w:t>
      </w:r>
    </w:p>
    <w:p w14:paraId="585038EA" w14:textId="77777777" w:rsidR="00DB39B1" w:rsidRDefault="00DB39B1" w:rsidP="00884968">
      <w:pPr>
        <w:spacing w:after="0" w:line="240" w:lineRule="auto"/>
        <w:jc w:val="center"/>
        <w:rPr>
          <w:rFonts w:ascii="Garamond" w:eastAsia="Times New Roman" w:hAnsi="Garamond" w:cs="Arial"/>
          <w:b/>
          <w:sz w:val="20"/>
          <w:szCs w:val="20"/>
        </w:rPr>
      </w:pPr>
    </w:p>
    <w:p w14:paraId="59FCF84A" w14:textId="1401AC6E" w:rsidR="00DB39B1" w:rsidRPr="007E4139" w:rsidRDefault="00DB39B1" w:rsidP="007E4139">
      <w:pPr>
        <w:autoSpaceDE w:val="0"/>
        <w:autoSpaceDN w:val="0"/>
        <w:adjustRightInd w:val="0"/>
        <w:ind w:left="45"/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 xml:space="preserve">Predmetom zákazky je </w:t>
      </w:r>
      <w:r w:rsidR="0053385F">
        <w:rPr>
          <w:rFonts w:ascii="Garamond" w:hAnsi="Garamond"/>
          <w:sz w:val="20"/>
          <w:szCs w:val="20"/>
        </w:rPr>
        <w:t>od</w:t>
      </w:r>
      <w:r w:rsidRPr="007E4139">
        <w:rPr>
          <w:rFonts w:ascii="Garamond" w:hAnsi="Garamond"/>
          <w:sz w:val="20"/>
          <w:szCs w:val="20"/>
        </w:rPr>
        <w:t xml:space="preserve">ber, zhodnotenie a zneškodňovanie nebezpečných a ostatných odpadov (nakladanie s odpadmi), ktoré vznikajú činnosťou dielní a prevádzok vo vozovniach obstarávateľskej organizácie v zmysle platných predpisov v odpadovom hospodárstve. Zoznam jednotlivých odpadov podľa katalógového čísla v zmysle Vyhlášky MŽP SR č. 365/2015 Z. z., ktorou sa ustanovuje katalóg odpadov a predpokladané množstvá odpadov sú uvedené v prílohe </w:t>
      </w:r>
      <w:r w:rsidR="00F37FA9" w:rsidRPr="007E4139">
        <w:rPr>
          <w:rFonts w:ascii="Garamond" w:hAnsi="Garamond"/>
          <w:sz w:val="20"/>
          <w:szCs w:val="20"/>
        </w:rPr>
        <w:t>č.1</w:t>
      </w:r>
      <w:r w:rsidRPr="007E4139">
        <w:rPr>
          <w:rFonts w:ascii="Garamond" w:hAnsi="Garamond"/>
          <w:sz w:val="20"/>
          <w:szCs w:val="20"/>
        </w:rPr>
        <w:t>. V prípade odpadov kat. č. 16 02 11 až 14 a 20 01 21 až 36 je potrebná aj autorizácia podľa § 89 ods. 1 a) bod 4 v zmysle zákona č. 79/2015 Z. z. o odpadoch. Uchádzač v Celkovej cene v EUR bez DPH pri predmetných položkách predmetu zákazky zohľadní a započíta aj prepravné náklady. Obstarávateľská organizácia si vyhradzuje právo považovať predpokladané množstvá za nezáväzné.</w:t>
      </w:r>
    </w:p>
    <w:p w14:paraId="757BD87E" w14:textId="1A7CC912" w:rsidR="00DB39B1" w:rsidRPr="007E4139" w:rsidRDefault="00DB39B1" w:rsidP="007E4139">
      <w:pPr>
        <w:autoSpaceDE w:val="0"/>
        <w:autoSpaceDN w:val="0"/>
        <w:adjustRightInd w:val="0"/>
        <w:ind w:left="45"/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 xml:space="preserve">Prepravu odpadu bude zabezpečovať dodávateľ na základe vystavených objednávok pre daný druh odpadov kategórie ostatný a nebezpečný odpad. Odpady je nutné odoberať priebežne podľa požiadavky objednávateľa. Dodávateľ je povinný s každým odberom nebezpečného odpadu priniesť vyplnený sprievodný list nebezpečného odpadu a postupovať podľa platnej legislatívy. </w:t>
      </w:r>
    </w:p>
    <w:p w14:paraId="064ED8A8" w14:textId="403A864A" w:rsidR="00DB39B1" w:rsidRDefault="00DB39B1" w:rsidP="007E4139">
      <w:pPr>
        <w:autoSpaceDE w:val="0"/>
        <w:autoSpaceDN w:val="0"/>
        <w:adjustRightInd w:val="0"/>
        <w:ind w:left="45"/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>Zhodnotenie/zneškodnenie odpadov pozostáva z odobratia a naloženia odpadov mechanizačnými prostriedkami dodávateľa z nádrží, odlučovačov, skladov, kontajnerov a iných priestorov, resp. obalov, naloženie na prepravné prostriedky dodávateľa a ich prepravy, váženia a následného zhodnotenia/zneškodnenia.</w:t>
      </w:r>
    </w:p>
    <w:p w14:paraId="32D00C02" w14:textId="1C6D0782" w:rsidR="00153F6F" w:rsidRPr="00153F6F" w:rsidRDefault="00153F6F" w:rsidP="007E4139">
      <w:pPr>
        <w:autoSpaceDE w:val="0"/>
        <w:autoSpaceDN w:val="0"/>
        <w:adjustRightInd w:val="0"/>
        <w:ind w:left="4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V cene za t alebo m</w:t>
      </w:r>
      <w:r>
        <w:rPr>
          <w:rFonts w:ascii="Garamond" w:hAnsi="Garamond"/>
          <w:sz w:val="20"/>
          <w:szCs w:val="20"/>
          <w:vertAlign w:val="superscript"/>
        </w:rPr>
        <w:t>3</w:t>
      </w:r>
      <w:r>
        <w:rPr>
          <w:rFonts w:ascii="Garamond" w:hAnsi="Garamond"/>
          <w:sz w:val="20"/>
          <w:szCs w:val="20"/>
        </w:rPr>
        <w:t xml:space="preserve"> nebezpečných odpadov s kat. č.13 05 01,13 05 02, 13 05 03 a 13 05 07 je zahrnuté čistenie ( odseparovanie zaolejovanej vody, prečistenie vody, odsatie kalu, preprava a zhodnotenie odpadov vznikajúcich pri čistení vodohospodárskych zariadení.</w:t>
      </w:r>
    </w:p>
    <w:p w14:paraId="19DA5BE2" w14:textId="77777777" w:rsidR="00DB39B1" w:rsidRPr="007E4139" w:rsidRDefault="00DB39B1" w:rsidP="007E4139">
      <w:pPr>
        <w:autoSpaceDE w:val="0"/>
        <w:autoSpaceDN w:val="0"/>
        <w:adjustRightInd w:val="0"/>
        <w:ind w:left="45"/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>Pre výkon požadovanej činnosti (nakladanie s odpadmi) musia predložiť právnické osoby nasledovné platné rozhodnutia vydané príslušným orgánom štátnej správy odpadového hospodárstva:</w:t>
      </w:r>
    </w:p>
    <w:p w14:paraId="69039F14" w14:textId="77777777" w:rsidR="00DB39B1" w:rsidRPr="007E4139" w:rsidRDefault="00DB39B1" w:rsidP="007E4139">
      <w:pPr>
        <w:pStyle w:val="Odsekzoznamu"/>
        <w:numPr>
          <w:ilvl w:val="0"/>
          <w:numId w:val="25"/>
        </w:numPr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>oprávnenie (predmet činnosti podľa obchodného registra SR) na nakladanie s  nebezpečnými odpadmi</w:t>
      </w:r>
    </w:p>
    <w:p w14:paraId="4AFAA206" w14:textId="037F65F3" w:rsidR="00DB39B1" w:rsidRPr="0086110E" w:rsidRDefault="00DB39B1" w:rsidP="007E4139">
      <w:pPr>
        <w:pStyle w:val="Odsekzoznamu"/>
        <w:numPr>
          <w:ilvl w:val="0"/>
          <w:numId w:val="25"/>
        </w:numPr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>súhlas na prevádzkovanie zariadenia na zneškodňovanie príp. zhodnocovanie príp. zber odpadov podľa § 97 ods. 1 písm. a) c) d)</w:t>
      </w:r>
      <w:r w:rsidR="00F37FA9" w:rsidRPr="007E4139">
        <w:rPr>
          <w:rFonts w:ascii="Garamond" w:hAnsi="Garamond"/>
          <w:sz w:val="20"/>
          <w:szCs w:val="20"/>
        </w:rPr>
        <w:t xml:space="preserve"> </w:t>
      </w:r>
      <w:r w:rsidR="00F37FA9" w:rsidRPr="0086110E">
        <w:rPr>
          <w:rFonts w:ascii="Garamond" w:hAnsi="Garamond"/>
          <w:sz w:val="20"/>
          <w:szCs w:val="20"/>
        </w:rPr>
        <w:t>Zákona o odpadoch</w:t>
      </w:r>
      <w:r w:rsidRPr="0086110E">
        <w:rPr>
          <w:rFonts w:ascii="Garamond" w:hAnsi="Garamond"/>
          <w:sz w:val="20"/>
          <w:szCs w:val="20"/>
        </w:rPr>
        <w:t xml:space="preserve">, </w:t>
      </w:r>
    </w:p>
    <w:p w14:paraId="0C269F44" w14:textId="0BFA18AD" w:rsidR="00DB39B1" w:rsidRPr="0086110E" w:rsidRDefault="00DB39B1" w:rsidP="007E4139">
      <w:pPr>
        <w:pStyle w:val="Odsekzoznamu"/>
        <w:numPr>
          <w:ilvl w:val="0"/>
          <w:numId w:val="25"/>
        </w:numPr>
        <w:jc w:val="both"/>
        <w:rPr>
          <w:rFonts w:ascii="Garamond" w:hAnsi="Garamond"/>
          <w:sz w:val="20"/>
          <w:szCs w:val="20"/>
        </w:rPr>
      </w:pPr>
      <w:r w:rsidRPr="0086110E">
        <w:rPr>
          <w:rFonts w:ascii="Garamond" w:hAnsi="Garamond"/>
          <w:sz w:val="20"/>
          <w:szCs w:val="20"/>
        </w:rPr>
        <w:t>autorizácia podľa § 89 ods. 1 a) bod 4</w:t>
      </w:r>
      <w:r w:rsidR="00F37FA9" w:rsidRPr="0086110E">
        <w:rPr>
          <w:rFonts w:ascii="Garamond" w:hAnsi="Garamond"/>
          <w:sz w:val="20"/>
          <w:szCs w:val="20"/>
        </w:rPr>
        <w:t xml:space="preserve"> Zákona o odpadoch</w:t>
      </w:r>
      <w:r w:rsidRPr="0086110E">
        <w:rPr>
          <w:rFonts w:ascii="Garamond" w:hAnsi="Garamond"/>
          <w:sz w:val="20"/>
          <w:szCs w:val="20"/>
        </w:rPr>
        <w:t xml:space="preserve"> - spracovanie </w:t>
      </w:r>
      <w:proofErr w:type="spellStart"/>
      <w:r w:rsidRPr="0086110E">
        <w:rPr>
          <w:rFonts w:ascii="Garamond" w:hAnsi="Garamond"/>
          <w:sz w:val="20"/>
          <w:szCs w:val="20"/>
        </w:rPr>
        <w:t>elektroodpadu</w:t>
      </w:r>
      <w:proofErr w:type="spellEnd"/>
      <w:r w:rsidRPr="0086110E">
        <w:rPr>
          <w:rFonts w:ascii="Garamond" w:hAnsi="Garamond"/>
          <w:sz w:val="20"/>
          <w:szCs w:val="20"/>
        </w:rPr>
        <w:t xml:space="preserve">, </w:t>
      </w:r>
    </w:p>
    <w:p w14:paraId="28255924" w14:textId="308D96B1" w:rsidR="00D4515F" w:rsidRDefault="00DB39B1" w:rsidP="007E4139">
      <w:pPr>
        <w:pStyle w:val="Odsekzoznamu"/>
        <w:numPr>
          <w:ilvl w:val="0"/>
          <w:numId w:val="25"/>
        </w:numPr>
        <w:jc w:val="both"/>
        <w:rPr>
          <w:rFonts w:ascii="Garamond" w:hAnsi="Garamond"/>
          <w:sz w:val="20"/>
          <w:szCs w:val="20"/>
        </w:rPr>
      </w:pPr>
      <w:r w:rsidRPr="007E4139">
        <w:rPr>
          <w:rFonts w:ascii="Garamond" w:hAnsi="Garamond"/>
          <w:sz w:val="20"/>
          <w:szCs w:val="20"/>
        </w:rPr>
        <w:t>registrácia podľa § 98 zákona č. 79/2015 Z. z. o odpadoch a o zmene a doplnení niektorých zákonov</w:t>
      </w:r>
      <w:r w:rsidR="00153F6F">
        <w:rPr>
          <w:rFonts w:ascii="Garamond" w:hAnsi="Garamond"/>
          <w:sz w:val="20"/>
          <w:szCs w:val="20"/>
        </w:rPr>
        <w:t>,</w:t>
      </w:r>
    </w:p>
    <w:p w14:paraId="5F934A13" w14:textId="2DD90F69" w:rsidR="00153F6F" w:rsidRPr="007E4139" w:rsidRDefault="00153F6F" w:rsidP="007E4139">
      <w:pPr>
        <w:pStyle w:val="Odsekzoznamu"/>
        <w:numPr>
          <w:ilvl w:val="0"/>
          <w:numId w:val="25"/>
        </w:num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súhlas na zhodnocovanie odpadov mobilným zariadením podľa § 97 ods. 1písm. h) Zákona o odpadoch</w:t>
      </w:r>
    </w:p>
    <w:p w14:paraId="5554C6AE" w14:textId="77777777" w:rsidR="0053385F" w:rsidRPr="001128C1" w:rsidRDefault="0053385F" w:rsidP="0053385F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1128C1">
        <w:rPr>
          <w:rFonts w:ascii="Arial" w:hAnsi="Arial" w:cs="Arial"/>
          <w:sz w:val="20"/>
          <w:szCs w:val="20"/>
        </w:rPr>
        <w:t xml:space="preserve">redpokladané množstvá odpadov a cena za ich odber, </w:t>
      </w:r>
      <w:r>
        <w:rPr>
          <w:rFonts w:ascii="Arial" w:hAnsi="Arial" w:cs="Arial"/>
          <w:sz w:val="20"/>
          <w:szCs w:val="20"/>
        </w:rPr>
        <w:t xml:space="preserve">prepravu, </w:t>
      </w:r>
      <w:r w:rsidRPr="001128C1">
        <w:rPr>
          <w:rFonts w:ascii="Arial" w:hAnsi="Arial" w:cs="Arial"/>
          <w:sz w:val="20"/>
          <w:szCs w:val="20"/>
        </w:rPr>
        <w:t>zhodnocovanie</w:t>
      </w:r>
      <w:r>
        <w:rPr>
          <w:rFonts w:ascii="Arial" w:hAnsi="Arial" w:cs="Arial"/>
          <w:sz w:val="20"/>
          <w:szCs w:val="20"/>
        </w:rPr>
        <w:t>/</w:t>
      </w:r>
      <w:r w:rsidRPr="001128C1">
        <w:rPr>
          <w:rFonts w:ascii="Arial" w:hAnsi="Arial" w:cs="Arial"/>
          <w:sz w:val="20"/>
          <w:szCs w:val="20"/>
        </w:rPr>
        <w:t xml:space="preserve"> zneškodnenie</w:t>
      </w: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990"/>
        <w:gridCol w:w="3644"/>
        <w:gridCol w:w="879"/>
        <w:gridCol w:w="1288"/>
        <w:gridCol w:w="1134"/>
        <w:gridCol w:w="1701"/>
      </w:tblGrid>
      <w:tr w:rsidR="0076240F" w:rsidRPr="0076240F" w14:paraId="4AE6F6D2" w14:textId="77777777" w:rsidTr="0076240F">
        <w:trPr>
          <w:trHeight w:val="300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6B3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</w:rPr>
              <w:t>Zoznam odpadov, predpokladané množstvá odpadov a cena za ich odber, zhodnotenie a zneškodnenie</w:t>
            </w:r>
          </w:p>
        </w:tc>
      </w:tr>
      <w:tr w:rsidR="0076240F" w:rsidRPr="0076240F" w14:paraId="71A49B28" w14:textId="77777777" w:rsidTr="0076240F">
        <w:trPr>
          <w:trHeight w:val="133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7A80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P.č</w:t>
            </w:r>
            <w:proofErr w:type="spellEnd"/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641A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Katalógové číslo odpadu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E08797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Názov druhu odpadov podľa vyhlášky č.365/2015 Z. z., ktorou sa ustanovuje Katalóg odpadov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BE9E59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Kategória odpadu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AE9F8" w:fill="D9D9D9"/>
            <w:vAlign w:val="center"/>
            <w:hideMark/>
          </w:tcPr>
          <w:p w14:paraId="6DCD84C9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Predpokladané množstvá odpadov (t, m</w:t>
            </w: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/ 2 roky)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C05AA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Jednotková cena vrátane prepravy                                  €/t,m</w:t>
            </w: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 xml:space="preserve"> bez DPH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21FAF0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  <w:sz w:val="18"/>
                <w:szCs w:val="18"/>
              </w:rPr>
              <w:t>Cena za predpokladané množstvo spolu v € bez DPH</w:t>
            </w:r>
          </w:p>
        </w:tc>
      </w:tr>
      <w:tr w:rsidR="0076240F" w:rsidRPr="0076240F" w14:paraId="2E4C1CCD" w14:textId="77777777" w:rsidTr="0076240F">
        <w:trPr>
          <w:trHeight w:val="49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4E4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163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08 01 17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067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odpady z odstraňovania farby alebo laku obsahujúce organické rozpúšťadlá alebo iné nebezpečné látky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A57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ED3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DF5F0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C906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60B9D8BD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C17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F4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10 08 13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6919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odpady obsahujúce uhlík z anód, iné ako uvedené v  10 08 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9BA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338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7ADF24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F248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035C4BE9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A86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0D7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12 01 12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B7B0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Použité vosky a tuky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BCA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DA6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93D6A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E20C7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80EA46A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E66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4.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2FE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13 05 01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57A8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tuhé látky z lapačov piesku a odlučovačov oleja z vody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9E5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9FC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1DD71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E36D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66D9740F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4BD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5.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BFC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13 05 02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864F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kaly z odlučovačov oleja z vody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892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3C3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7C050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927D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9F6C7A6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5C4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6.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1C0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13 05 03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8CB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kaly z lapačov nečistôt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F1F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68E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113DC8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BE46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7DA61B31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D89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7.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DB1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13 05 07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CAFB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voda obsahujúca olej u odlučovačov oleja z vody (</w:t>
            </w:r>
            <w:r w:rsidRPr="0076240F">
              <w:rPr>
                <w:rFonts w:ascii="Garamond" w:eastAsia="Times New Roman" w:hAnsi="Garamond" w:cs="Calibri"/>
                <w:b/>
                <w:bCs/>
                <w:sz w:val="18"/>
                <w:szCs w:val="18"/>
              </w:rPr>
              <w:t>v m</w:t>
            </w:r>
            <w:r w:rsidRPr="0076240F">
              <w:rPr>
                <w:rFonts w:ascii="Garamond" w:eastAsia="Times New Roman" w:hAnsi="Garamond" w:cs="Calibri"/>
                <w:b/>
                <w:bCs/>
                <w:sz w:val="18"/>
                <w:szCs w:val="18"/>
                <w:vertAlign w:val="superscript"/>
              </w:rPr>
              <w:t>3</w:t>
            </w:r>
            <w:r w:rsidRPr="0076240F">
              <w:rPr>
                <w:rFonts w:ascii="Garamond" w:eastAsia="Times New Roman" w:hAnsi="Garamond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D4A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D45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3E62ED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FCF5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2F568DE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1EFC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90D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15 01 01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A75C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obaly z papiera a lepenky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40E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890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EAD5F0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E56D0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378900A" w14:textId="77777777" w:rsidTr="0076240F">
        <w:trPr>
          <w:trHeight w:val="48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D78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34F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15 01 10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13E3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obaly obsahujúce zvyšky nebezpečných látok alebo kontaminované nebezpečnými látkami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BB7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83F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FADD71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DFB91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297AB2BF" w14:textId="77777777" w:rsidTr="0076240F">
        <w:trPr>
          <w:trHeight w:val="48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A97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664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15 01 11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1A58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kovové obaly obsahujúce nebezpečný tuhý pórovitý základný materiál vrátane prázdnych tlakových nádob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5B2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3E4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FD3D38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285FA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5A0EB19D" w14:textId="77777777" w:rsidTr="0076240F">
        <w:trPr>
          <w:trHeight w:val="7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049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8EA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15 02 02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DA23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proofErr w:type="spellStart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absorbenty</w:t>
            </w:r>
            <w:proofErr w:type="spellEnd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, filtračné materiály vrátane olejových filtrov inak nešpecifikovaných, handry na čistenie, ochranné odevy kontaminované nebezpečnými látkami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18C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512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6E44F8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899BC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9E9B79D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B89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498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16 01 07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981D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olejové filtre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798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5C6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288029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986F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06A01DBF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BAFB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0AD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16 01 12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F9BF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brzdové platničky a obloženia iné ako uvedené v 16 01 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FDF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DA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97275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6734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0ED94D4D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D26C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4F4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16 01 14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382C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nemrznúce kvapaliny obsahujúce nebezpečné látky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B55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B8A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8BDE6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F7D5D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0AC504C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47D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8D7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16 01 20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2ACE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sklo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D2E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353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8C73C4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20450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47086925" w14:textId="77777777" w:rsidTr="0076240F">
        <w:trPr>
          <w:trHeight w:val="349"/>
        </w:trPr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484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AF6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16 02 11</w:t>
            </w:r>
          </w:p>
        </w:tc>
        <w:tc>
          <w:tcPr>
            <w:tcW w:w="3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B8B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 xml:space="preserve">vyradené zariadenia </w:t>
            </w:r>
            <w:proofErr w:type="spellStart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obs</w:t>
            </w:r>
            <w:proofErr w:type="spellEnd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chlórfluórované</w:t>
            </w:r>
            <w:proofErr w:type="spellEnd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 xml:space="preserve"> uhľovodíky, HCFC,HFC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F8DC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C21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5B13EE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83DD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8A59CB3" w14:textId="77777777" w:rsidTr="0076240F">
        <w:trPr>
          <w:trHeight w:val="349"/>
        </w:trPr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91B3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0510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20 01 23</w:t>
            </w:r>
          </w:p>
        </w:tc>
        <w:tc>
          <w:tcPr>
            <w:tcW w:w="3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3A9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3314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7503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B966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5891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6240F" w:rsidRPr="0076240F" w14:paraId="210047A5" w14:textId="77777777" w:rsidTr="0076240F">
        <w:trPr>
          <w:trHeight w:val="349"/>
        </w:trPr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59B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ACE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16 02 13</w:t>
            </w:r>
          </w:p>
        </w:tc>
        <w:tc>
          <w:tcPr>
            <w:tcW w:w="3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C5FB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 xml:space="preserve">vyradené zariadenia </w:t>
            </w:r>
            <w:proofErr w:type="spellStart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obs</w:t>
            </w:r>
            <w:proofErr w:type="spellEnd"/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. nebezpečné časti v 16 02 12, 20 01 23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DA2B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6EF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F2280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B57B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00F85578" w14:textId="77777777" w:rsidTr="0076240F">
        <w:trPr>
          <w:trHeight w:val="349"/>
        </w:trPr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41B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A28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20 01 35</w:t>
            </w:r>
          </w:p>
        </w:tc>
        <w:tc>
          <w:tcPr>
            <w:tcW w:w="3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2254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C6D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BCCE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2C76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8DFF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6240F" w:rsidRPr="0076240F" w14:paraId="58C7867D" w14:textId="77777777" w:rsidTr="0076240F">
        <w:trPr>
          <w:trHeight w:val="349"/>
        </w:trPr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8A4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7E2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16 02 14</w:t>
            </w:r>
          </w:p>
        </w:tc>
        <w:tc>
          <w:tcPr>
            <w:tcW w:w="3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26E4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vyradené zariadenia iné ako v 16 02 13, 20 01 35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C88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AD4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BB5CE5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7A591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50954DA0" w14:textId="77777777" w:rsidTr="0076240F">
        <w:trPr>
          <w:trHeight w:val="349"/>
        </w:trPr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48F1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361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20 01 36</w:t>
            </w:r>
          </w:p>
        </w:tc>
        <w:tc>
          <w:tcPr>
            <w:tcW w:w="3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09F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1B01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B9C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B48D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53F8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6240F" w:rsidRPr="0076240F" w14:paraId="7C4E62F8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C8C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F8A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20 01 21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ABEE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žiarivky a iný odpad obsahujúci ortuť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A91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E8A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C576EA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FB3B7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77FCC0DE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CF1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56B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17 01 01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38AC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betón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F82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9A1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F2F94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4CD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07CB19A" w14:textId="77777777" w:rsidTr="0076240F">
        <w:trPr>
          <w:trHeight w:val="49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07C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0BF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17 01 07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2F84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zmesi betónu, tehál, obkladačiek, dlaždíc a keramiky iné ako uvedené v 17 01 06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AF8B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6A7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726AE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6D60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795E9F6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1D7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154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17 02 01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5E71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drevo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EA3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3A8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A9CCA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D997C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E7DE451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59E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12F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17 02 03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40E1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plasty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BA5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D48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853AFA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44D15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3503D047" w14:textId="77777777" w:rsidTr="0076240F">
        <w:trPr>
          <w:trHeight w:val="578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A80D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F68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17 02 04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8F6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sklo, plasty a drevo obsahujúce nebezpečné látky alebo kontaminované nebezpečnými látkami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226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CE4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8BE26A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9E2EF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28B20601" w14:textId="77777777" w:rsidTr="0076240F">
        <w:trPr>
          <w:trHeight w:val="55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A0B6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3956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17 03 02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7259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bitúmenové zmesi iné ako uvedené v 17 03 01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A9A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60E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DDB4CB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D786E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63113B0C" w14:textId="77777777" w:rsidTr="0076240F">
        <w:trPr>
          <w:trHeight w:val="52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195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368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17 09 04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3A18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zmiešané odpady zo stavieb a demolácií iné ako uvedené v 17 09 01, 17 09 02,17 09 03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A4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1292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194327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22063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9A39743" w14:textId="77777777" w:rsidTr="0076240F">
        <w:trPr>
          <w:trHeight w:val="360"/>
        </w:trPr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275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B7E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19 08 09</w:t>
            </w:r>
          </w:p>
        </w:tc>
        <w:tc>
          <w:tcPr>
            <w:tcW w:w="3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F276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zmesi tukov a olejov z odlučovačov oleja z vody obsahujúce jedlé oleje a tuky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4EAA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B9A3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ED48A7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90F79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5B45BA49" w14:textId="77777777" w:rsidTr="0076240F">
        <w:trPr>
          <w:trHeight w:val="330"/>
        </w:trPr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940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63D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20 01 25</w:t>
            </w:r>
          </w:p>
        </w:tc>
        <w:tc>
          <w:tcPr>
            <w:tcW w:w="36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5CF8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72B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0B5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307A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BAEC" w14:textId="77777777" w:rsidR="0076240F" w:rsidRPr="0076240F" w:rsidRDefault="0076240F" w:rsidP="00762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6240F" w:rsidRPr="0076240F" w14:paraId="2E16731E" w14:textId="77777777" w:rsidTr="0076240F">
        <w:trPr>
          <w:trHeight w:val="518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7876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F698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19 08 13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1A1C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kaly obsahujúce nebezpečné látky z inej úpravy priemyselných a odpadových vôd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656F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352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410818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4726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0774955F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187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93E1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20 01 01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1E0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papier a lepenka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1EA0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A835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EDC90E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6E2B9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1AEE10DC" w14:textId="77777777" w:rsidTr="0076240F">
        <w:trPr>
          <w:trHeight w:val="3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1FE7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91D9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20 02 01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FCC3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biologicky rozložiteľný odpad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B90E4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62AE" w14:textId="77777777" w:rsidR="0076240F" w:rsidRPr="0076240F" w:rsidRDefault="0076240F" w:rsidP="0076240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</w:pPr>
            <w:r w:rsidRPr="0076240F">
              <w:rPr>
                <w:rFonts w:ascii="Garamond" w:eastAsia="Times New Roman" w:hAnsi="Garamond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707D9C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9FB1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6240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6240F" w:rsidRPr="0076240F" w14:paraId="6A3799D3" w14:textId="77777777" w:rsidTr="0076240F">
        <w:trPr>
          <w:trHeight w:val="349"/>
        </w:trPr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98D4E" w14:textId="77777777" w:rsidR="0076240F" w:rsidRPr="0076240F" w:rsidRDefault="0076240F" w:rsidP="0076240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r w:rsidRPr="0076240F">
              <w:rPr>
                <w:rFonts w:ascii="Garamond" w:eastAsia="Times New Roman" w:hAnsi="Garamond" w:cs="Calibri"/>
                <w:b/>
                <w:bCs/>
                <w:color w:val="000000"/>
              </w:rPr>
              <w:t>Cena spolu za celý predmet zákazky v € bez DPH (2 roky)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7ECAD2" w14:textId="77777777" w:rsidR="0076240F" w:rsidRPr="0076240F" w:rsidRDefault="0076240F" w:rsidP="007624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6240F">
              <w:rPr>
                <w:rFonts w:ascii="Calibri" w:eastAsia="Times New Roman" w:hAnsi="Calibri" w:cs="Calibri"/>
                <w:b/>
                <w:bCs/>
                <w:color w:val="000000"/>
              </w:rPr>
              <w:t>0,00</w:t>
            </w:r>
          </w:p>
        </w:tc>
      </w:tr>
    </w:tbl>
    <w:p w14:paraId="2FE016B5" w14:textId="77777777" w:rsidR="0053385F" w:rsidRPr="00FA678A" w:rsidRDefault="0053385F" w:rsidP="0053385F">
      <w:pPr>
        <w:rPr>
          <w:sz w:val="16"/>
          <w:szCs w:val="18"/>
        </w:rPr>
      </w:pPr>
      <w:r w:rsidRPr="00FA678A">
        <w:rPr>
          <w:sz w:val="16"/>
          <w:szCs w:val="18"/>
        </w:rPr>
        <w:t xml:space="preserve"> </w:t>
      </w:r>
    </w:p>
    <w:p w14:paraId="04436EA4" w14:textId="3275B437" w:rsidR="0053385F" w:rsidRPr="006056D4" w:rsidRDefault="0053385F" w:rsidP="00A36113">
      <w:pPr>
        <w:rPr>
          <w:rFonts w:ascii="Garamond" w:eastAsia="Times New Roman" w:hAnsi="Garamond" w:cs="Arial"/>
          <w:sz w:val="20"/>
          <w:szCs w:val="20"/>
          <w:vertAlign w:val="superscript"/>
        </w:rPr>
        <w:sectPr w:rsidR="0053385F" w:rsidRPr="006056D4" w:rsidSect="007A15E7">
          <w:footerReference w:type="default" r:id="rId11"/>
          <w:pgSz w:w="11906" w:h="16838"/>
          <w:pgMar w:top="851" w:right="992" w:bottom="851" w:left="992" w:header="709" w:footer="15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6EB702CE" w14:textId="13493DAA" w:rsidR="00CD5A22" w:rsidRPr="000A66C7" w:rsidRDefault="00364E25" w:rsidP="00884968">
      <w:pPr>
        <w:pStyle w:val="AOSignatory"/>
        <w:spacing w:before="0" w:after="0" w:line="240" w:lineRule="auto"/>
        <w:rPr>
          <w:rFonts w:ascii="Garamond" w:hAnsi="Garamond"/>
          <w:color w:val="000000"/>
          <w:sz w:val="20"/>
        </w:rPr>
      </w:pPr>
      <w:r w:rsidRPr="000A66C7">
        <w:rPr>
          <w:rFonts w:ascii="Garamond" w:hAnsi="Garamond"/>
          <w:color w:val="000000"/>
          <w:sz w:val="20"/>
        </w:rPr>
        <w:lastRenderedPageBreak/>
        <w:t>po</w:t>
      </w:r>
      <w:r w:rsidR="00CD5A22" w:rsidRPr="000A66C7">
        <w:rPr>
          <w:rFonts w:ascii="Garamond" w:hAnsi="Garamond"/>
          <w:color w:val="000000"/>
          <w:sz w:val="20"/>
        </w:rPr>
        <w:t>DPISY</w:t>
      </w:r>
      <w:r w:rsidR="007E1597">
        <w:rPr>
          <w:rFonts w:ascii="Garamond" w:hAnsi="Garamond"/>
          <w:color w:val="000000"/>
          <w:sz w:val="20"/>
        </w:rPr>
        <w:t xml:space="preserve"> </w:t>
      </w:r>
      <w:r w:rsidR="00CD5A22" w:rsidRPr="000A66C7">
        <w:rPr>
          <w:rFonts w:ascii="Garamond" w:hAnsi="Garamond"/>
          <w:color w:val="000000"/>
          <w:sz w:val="20"/>
        </w:rPr>
        <w:t>Z</w:t>
      </w:r>
      <w:r w:rsidRPr="000A66C7">
        <w:rPr>
          <w:rFonts w:ascii="Garamond" w:hAnsi="Garamond"/>
          <w:color w:val="000000"/>
          <w:sz w:val="20"/>
        </w:rPr>
        <w:t>mlu</w:t>
      </w:r>
      <w:r w:rsidR="00CD5A22" w:rsidRPr="000A66C7">
        <w:rPr>
          <w:rFonts w:ascii="Garamond" w:hAnsi="Garamond"/>
          <w:color w:val="000000"/>
          <w:sz w:val="20"/>
        </w:rPr>
        <w:t>VNÝCH</w:t>
      </w:r>
      <w:r w:rsidR="007E1597">
        <w:rPr>
          <w:rFonts w:ascii="Garamond" w:hAnsi="Garamond"/>
          <w:color w:val="000000"/>
          <w:sz w:val="20"/>
        </w:rPr>
        <w:t xml:space="preserve"> </w:t>
      </w:r>
      <w:r w:rsidR="00CD5A22" w:rsidRPr="000A66C7">
        <w:rPr>
          <w:rFonts w:ascii="Garamond" w:hAnsi="Garamond"/>
          <w:color w:val="000000"/>
          <w:sz w:val="20"/>
        </w:rPr>
        <w:t>STRÁN</w:t>
      </w:r>
    </w:p>
    <w:p w14:paraId="7DF37EF6" w14:textId="77777777" w:rsidR="00CD5A22" w:rsidRPr="000A66C7" w:rsidRDefault="00CD5A22" w:rsidP="00884968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/>
          <w:sz w:val="20"/>
          <w:szCs w:val="20"/>
        </w:rPr>
      </w:pPr>
    </w:p>
    <w:p w14:paraId="0AD505B9" w14:textId="77777777" w:rsidR="007C3C3F" w:rsidRPr="000A66C7" w:rsidRDefault="007C3C3F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/>
          <w:sz w:val="20"/>
          <w:szCs w:val="20"/>
        </w:rPr>
      </w:pPr>
    </w:p>
    <w:p w14:paraId="70BC5038" w14:textId="77777777" w:rsidR="002A0A14" w:rsidRPr="000A66C7" w:rsidRDefault="002A0A14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2F4AA30E" w14:textId="73C3BA59" w:rsidR="00800837" w:rsidRPr="000A66C7" w:rsidRDefault="00800837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D5E1F95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EEE8C9D" w14:textId="05F36BF0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0A66C7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7E15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7E15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7E15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7E15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20955C0C" w14:textId="77777777" w:rsidR="00800837" w:rsidRPr="000A66C7" w:rsidRDefault="00800837" w:rsidP="00884968">
      <w:pPr>
        <w:pStyle w:val="AODocTxt"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CF8F953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681AB23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78F2A38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4D9D80F0" w14:textId="66D959E1" w:rsidR="002F7057" w:rsidRPr="002F7057" w:rsidRDefault="00800837" w:rsidP="00153F6F">
      <w:pPr>
        <w:pStyle w:val="AODocTxt"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</w:rPr>
      </w:pPr>
      <w:r w:rsidRPr="002F7057">
        <w:rPr>
          <w:rFonts w:ascii="Garamond" w:hAnsi="Garamond"/>
          <w:color w:val="000000" w:themeColor="text1"/>
          <w:sz w:val="20"/>
          <w:szCs w:val="20"/>
        </w:rPr>
        <w:t>Meno:</w:t>
      </w:r>
      <w:r w:rsidRPr="002F7057">
        <w:rPr>
          <w:rFonts w:ascii="Garamond" w:hAnsi="Garamond"/>
          <w:color w:val="000000" w:themeColor="text1"/>
          <w:sz w:val="20"/>
          <w:szCs w:val="20"/>
        </w:rPr>
        <w:tab/>
      </w:r>
      <w:r w:rsidR="002F7057" w:rsidRPr="000A66C7">
        <w:rPr>
          <w:rFonts w:ascii="Garamond" w:eastAsia="Times New Roman" w:hAnsi="Garamond" w:cs="Arial"/>
          <w:sz w:val="20"/>
          <w:szCs w:val="20"/>
        </w:rPr>
        <w:t>[</w:t>
      </w:r>
      <w:r w:rsidR="002F7057"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="002F7057" w:rsidRPr="000A66C7">
        <w:rPr>
          <w:rFonts w:ascii="Garamond" w:eastAsia="Times New Roman" w:hAnsi="Garamond" w:cs="Arial"/>
          <w:sz w:val="20"/>
          <w:szCs w:val="20"/>
        </w:rPr>
        <w:t>]</w:t>
      </w:r>
      <w:r w:rsidR="002F705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0D4760D5" w14:textId="71FF3677" w:rsidR="00800837" w:rsidRPr="002F7057" w:rsidRDefault="00800837" w:rsidP="00153F6F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2F7057">
        <w:rPr>
          <w:rFonts w:ascii="Garamond" w:hAnsi="Garamond"/>
          <w:color w:val="000000" w:themeColor="text1"/>
          <w:sz w:val="20"/>
        </w:rPr>
        <w:t>Funkcia:</w:t>
      </w:r>
      <w:r w:rsidRPr="002F7057">
        <w:rPr>
          <w:rFonts w:ascii="Garamond" w:hAnsi="Garamond"/>
          <w:color w:val="000000" w:themeColor="text1"/>
          <w:sz w:val="20"/>
        </w:rPr>
        <w:tab/>
      </w:r>
      <w:r w:rsidR="002F7057" w:rsidRPr="000A66C7">
        <w:rPr>
          <w:rFonts w:ascii="Garamond" w:eastAsia="Times New Roman" w:hAnsi="Garamond" w:cs="Arial"/>
          <w:sz w:val="20"/>
          <w:szCs w:val="20"/>
        </w:rPr>
        <w:t>[</w:t>
      </w:r>
      <w:r w:rsidR="002F7057"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="002F7057"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065A7D49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58850BF2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282620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64B399F" w14:textId="07A983A7" w:rsidR="00800837" w:rsidRPr="000A66C7" w:rsidRDefault="00800837" w:rsidP="00884968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0A66C7">
        <w:rPr>
          <w:rFonts w:ascii="Garamond" w:hAnsi="Garamond"/>
          <w:color w:val="000000" w:themeColor="text1"/>
          <w:sz w:val="20"/>
          <w:szCs w:val="20"/>
        </w:rPr>
        <w:t>Meno:</w:t>
      </w:r>
      <w:r w:rsidRPr="000A66C7">
        <w:rPr>
          <w:rFonts w:ascii="Garamond" w:hAnsi="Garamond"/>
          <w:color w:val="000000" w:themeColor="text1"/>
          <w:sz w:val="20"/>
          <w:szCs w:val="20"/>
        </w:rPr>
        <w:tab/>
      </w:r>
      <w:r w:rsidRPr="000A66C7">
        <w:rPr>
          <w:rFonts w:ascii="Garamond" w:hAnsi="Garamond"/>
          <w:color w:val="000000" w:themeColor="text1"/>
          <w:sz w:val="20"/>
          <w:szCs w:val="20"/>
        </w:rPr>
        <w:tab/>
      </w:r>
      <w:r w:rsidR="002F7057" w:rsidRPr="000A66C7">
        <w:rPr>
          <w:rFonts w:ascii="Garamond" w:eastAsia="Times New Roman" w:hAnsi="Garamond" w:cs="Arial"/>
          <w:sz w:val="20"/>
          <w:szCs w:val="20"/>
        </w:rPr>
        <w:t>[</w:t>
      </w:r>
      <w:r w:rsidR="002F7057"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="002F7057"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17C2D3B9" w14:textId="3A1FF596" w:rsidR="00800837" w:rsidRPr="002F7057" w:rsidRDefault="00800837" w:rsidP="00153F6F">
      <w:pPr>
        <w:pStyle w:val="AODocTxt"/>
        <w:spacing w:before="0" w:line="240" w:lineRule="auto"/>
        <w:ind w:left="0"/>
        <w:rPr>
          <w:rFonts w:ascii="Garamond" w:hAnsi="Garamond"/>
          <w:color w:val="000000" w:themeColor="text1"/>
          <w:sz w:val="20"/>
        </w:rPr>
      </w:pPr>
      <w:r w:rsidRPr="002F7057">
        <w:rPr>
          <w:rFonts w:ascii="Garamond" w:hAnsi="Garamond"/>
          <w:color w:val="000000" w:themeColor="text1"/>
          <w:sz w:val="20"/>
          <w:szCs w:val="20"/>
        </w:rPr>
        <w:t>Funkcia:</w:t>
      </w:r>
      <w:r w:rsidRPr="002F7057">
        <w:rPr>
          <w:rFonts w:ascii="Garamond" w:hAnsi="Garamond"/>
          <w:color w:val="000000" w:themeColor="text1"/>
          <w:sz w:val="20"/>
          <w:szCs w:val="20"/>
        </w:rPr>
        <w:tab/>
      </w:r>
      <w:r w:rsidRPr="002F7057">
        <w:rPr>
          <w:rFonts w:ascii="Garamond" w:hAnsi="Garamond"/>
          <w:color w:val="000000" w:themeColor="text1"/>
          <w:sz w:val="20"/>
          <w:szCs w:val="20"/>
        </w:rPr>
        <w:tab/>
      </w:r>
      <w:r w:rsidR="002F7057" w:rsidRPr="000A66C7">
        <w:rPr>
          <w:rFonts w:ascii="Garamond" w:eastAsia="Times New Roman" w:hAnsi="Garamond" w:cs="Arial"/>
          <w:sz w:val="20"/>
          <w:szCs w:val="20"/>
        </w:rPr>
        <w:t>[</w:t>
      </w:r>
      <w:r w:rsidR="002F7057"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="002F7057"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284110B0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29F76B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387A40A" w14:textId="77777777" w:rsidR="00800837" w:rsidRPr="000A66C7" w:rsidRDefault="00800837" w:rsidP="00884968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D64549C" w14:textId="19217114" w:rsidR="007A3A39" w:rsidRPr="000A66C7" w:rsidRDefault="007A3A39" w:rsidP="007A3A39">
      <w:pPr>
        <w:pStyle w:val="AODocTxt"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bookmarkStart w:id="1" w:name="_Hlk143790108"/>
      <w:r w:rsidRPr="000A66C7">
        <w:rPr>
          <w:rFonts w:ascii="Garamond" w:eastAsia="Times New Roman" w:hAnsi="Garamond" w:cs="Arial"/>
          <w:sz w:val="20"/>
          <w:szCs w:val="20"/>
        </w:rPr>
        <w:t>[</w:t>
      </w:r>
      <w:r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Pr="000A66C7">
        <w:rPr>
          <w:rFonts w:ascii="Garamond" w:eastAsia="Times New Roman" w:hAnsi="Garamond" w:cs="Arial"/>
          <w:sz w:val="20"/>
          <w:szCs w:val="20"/>
        </w:rPr>
        <w:t>]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bookmarkEnd w:id="1"/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7E15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0A66C7">
        <w:rPr>
          <w:rStyle w:val="ra"/>
          <w:rFonts w:ascii="Garamond" w:hAnsi="Garamond"/>
          <w:color w:val="000000" w:themeColor="text1"/>
          <w:sz w:val="20"/>
          <w:szCs w:val="20"/>
        </w:rPr>
        <w:t>_________________</w:t>
      </w:r>
    </w:p>
    <w:p w14:paraId="3D0ED1C5" w14:textId="77777777" w:rsidR="007A3A39" w:rsidRPr="000A66C7" w:rsidRDefault="007A3A39" w:rsidP="007A3A39">
      <w:pPr>
        <w:pStyle w:val="AODocTxt"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C923806" w14:textId="77777777" w:rsidR="007A3A39" w:rsidRPr="000A66C7" w:rsidRDefault="007A3A39" w:rsidP="007A3A39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0A66C7">
        <w:rPr>
          <w:rFonts w:ascii="Garamond" w:eastAsia="Times New Roman" w:hAnsi="Garamond" w:cs="Arial"/>
          <w:sz w:val="20"/>
          <w:szCs w:val="20"/>
        </w:rPr>
        <w:t>[</w:t>
      </w:r>
      <w:r w:rsidRPr="000A66C7">
        <w:rPr>
          <w:rFonts w:ascii="Garamond" w:eastAsia="Times New Roman" w:hAnsi="Garamond" w:cs="Arial"/>
          <w:b/>
          <w:sz w:val="20"/>
          <w:szCs w:val="20"/>
          <w:highlight w:val="yellow"/>
        </w:rPr>
        <w:t>doplniť</w:t>
      </w:r>
      <w:r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107C26A2" w14:textId="77777777" w:rsidR="007A3A39" w:rsidRPr="000A66C7" w:rsidRDefault="007A3A39" w:rsidP="007A3A39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5E2D06C" w14:textId="77777777" w:rsidR="007A3A39" w:rsidRPr="000A66C7" w:rsidRDefault="007A3A39" w:rsidP="007A3A39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9628238" w14:textId="77777777" w:rsidR="007A3A39" w:rsidRPr="000A66C7" w:rsidRDefault="007A3A39" w:rsidP="007A3A39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32A8706" w14:textId="77777777" w:rsidR="007A3A39" w:rsidRPr="000A66C7" w:rsidRDefault="007A3A39" w:rsidP="007A3A39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p w14:paraId="118A9B25" w14:textId="77777777" w:rsidR="007A3A39" w:rsidRPr="000A66C7" w:rsidRDefault="007A3A39" w:rsidP="007A3A39">
      <w:pPr>
        <w:pStyle w:val="AODocTxt"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0A66C7">
        <w:rPr>
          <w:rFonts w:ascii="Garamond" w:hAnsi="Garamond"/>
          <w:color w:val="000000" w:themeColor="text1"/>
          <w:sz w:val="20"/>
          <w:szCs w:val="20"/>
        </w:rPr>
        <w:t>Meno:</w:t>
      </w:r>
      <w:r w:rsidRPr="000A66C7">
        <w:rPr>
          <w:rFonts w:ascii="Garamond" w:hAnsi="Garamond"/>
          <w:color w:val="000000" w:themeColor="text1"/>
          <w:sz w:val="20"/>
          <w:szCs w:val="20"/>
        </w:rPr>
        <w:tab/>
      </w:r>
      <w:r w:rsidRPr="000A66C7">
        <w:rPr>
          <w:rFonts w:ascii="Garamond" w:eastAsia="Times New Roman" w:hAnsi="Garamond" w:cs="Arial"/>
          <w:sz w:val="20"/>
          <w:szCs w:val="20"/>
        </w:rPr>
        <w:t>[</w:t>
      </w:r>
      <w:r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0D6E8322" w14:textId="77777777" w:rsidR="007A3A39" w:rsidRPr="000A66C7" w:rsidRDefault="007A3A39" w:rsidP="007A3A39">
      <w:pPr>
        <w:pStyle w:val="AODocTxt"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A66C7">
        <w:rPr>
          <w:rFonts w:ascii="Garamond" w:hAnsi="Garamond"/>
          <w:color w:val="000000" w:themeColor="text1"/>
          <w:sz w:val="20"/>
          <w:szCs w:val="20"/>
        </w:rPr>
        <w:t>Funkcia:</w:t>
      </w:r>
      <w:r w:rsidRPr="000A66C7">
        <w:rPr>
          <w:rFonts w:ascii="Garamond" w:hAnsi="Garamond"/>
          <w:color w:val="000000" w:themeColor="text1"/>
          <w:sz w:val="20"/>
          <w:szCs w:val="20"/>
        </w:rPr>
        <w:tab/>
      </w:r>
      <w:r w:rsidRPr="000A66C7">
        <w:rPr>
          <w:rFonts w:ascii="Garamond" w:eastAsia="Times New Roman" w:hAnsi="Garamond" w:cs="Arial"/>
          <w:sz w:val="20"/>
          <w:szCs w:val="20"/>
        </w:rPr>
        <w:t>[</w:t>
      </w:r>
      <w:r w:rsidRPr="000A66C7">
        <w:rPr>
          <w:rFonts w:ascii="Garamond" w:eastAsia="Times New Roman" w:hAnsi="Garamond" w:cs="Arial"/>
          <w:sz w:val="20"/>
          <w:szCs w:val="20"/>
          <w:highlight w:val="yellow"/>
        </w:rPr>
        <w:t>doplniť</w:t>
      </w:r>
      <w:r w:rsidRPr="000A66C7">
        <w:rPr>
          <w:rFonts w:ascii="Garamond" w:eastAsia="Times New Roman" w:hAnsi="Garamond" w:cs="Arial"/>
          <w:sz w:val="20"/>
          <w:szCs w:val="20"/>
        </w:rPr>
        <w:t>]</w:t>
      </w:r>
    </w:p>
    <w:p w14:paraId="57076F30" w14:textId="6D19963B" w:rsidR="001C59C3" w:rsidRPr="000A66C7" w:rsidRDefault="001C59C3" w:rsidP="00A36113">
      <w:pPr>
        <w:pStyle w:val="AODocTxt"/>
        <w:numPr>
          <w:ilvl w:val="0"/>
          <w:numId w:val="0"/>
        </w:numPr>
        <w:spacing w:before="0" w:line="240" w:lineRule="auto"/>
        <w:rPr>
          <w:rFonts w:ascii="Garamond" w:hAnsi="Garamond"/>
          <w:b/>
          <w:sz w:val="20"/>
          <w:szCs w:val="20"/>
        </w:rPr>
      </w:pPr>
    </w:p>
    <w:sectPr w:rsidR="001C59C3" w:rsidRPr="000A66C7" w:rsidSect="00C62F46">
      <w:pgSz w:w="11906" w:h="16838"/>
      <w:pgMar w:top="851" w:right="991" w:bottom="851" w:left="993" w:header="709" w:footer="16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6964D" w14:textId="77777777" w:rsidR="001E203E" w:rsidRDefault="001E203E" w:rsidP="006B4B49">
      <w:pPr>
        <w:spacing w:after="0" w:line="240" w:lineRule="auto"/>
      </w:pPr>
      <w:r>
        <w:separator/>
      </w:r>
    </w:p>
  </w:endnote>
  <w:endnote w:type="continuationSeparator" w:id="0">
    <w:p w14:paraId="1E3F1EC3" w14:textId="77777777" w:rsidR="001E203E" w:rsidRDefault="001E203E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06EC" w14:textId="77777777" w:rsidR="00153F6F" w:rsidRPr="002F29F5" w:rsidRDefault="00153F6F" w:rsidP="004F0BED">
    <w:pPr>
      <w:pBdr>
        <w:top w:val="single" w:sz="4" w:space="1" w:color="auto"/>
      </w:pBdr>
      <w:tabs>
        <w:tab w:val="center" w:pos="4703"/>
        <w:tab w:val="right" w:pos="9922"/>
      </w:tabs>
      <w:jc w:val="both"/>
      <w:rPr>
        <w:rFonts w:ascii="Garamond" w:hAnsi="Garamond"/>
        <w:b/>
        <w:iCs/>
        <w:sz w:val="16"/>
        <w:szCs w:val="16"/>
      </w:rPr>
    </w:pPr>
    <w:r w:rsidRPr="002A5E85">
      <w:rPr>
        <w:rFonts w:ascii="Garamond" w:hAnsi="Garamond"/>
        <w:b/>
        <w:iCs/>
        <w:caps/>
        <w:sz w:val="16"/>
        <w:szCs w:val="16"/>
      </w:rPr>
      <w:t>ZMLUVA O</w:t>
    </w:r>
    <w:r>
      <w:rPr>
        <w:rFonts w:ascii="Garamond" w:hAnsi="Garamond"/>
        <w:b/>
        <w:iCs/>
        <w:caps/>
        <w:sz w:val="16"/>
        <w:szCs w:val="16"/>
      </w:rPr>
      <w:t xml:space="preserve"> </w:t>
    </w:r>
    <w:r w:rsidRPr="002A5E85">
      <w:rPr>
        <w:rFonts w:ascii="Garamond" w:hAnsi="Garamond"/>
        <w:b/>
        <w:iCs/>
        <w:caps/>
        <w:sz w:val="16"/>
        <w:szCs w:val="16"/>
      </w:rPr>
      <w:t>POSKYTOVANÍ SLUŽ</w:t>
    </w:r>
    <w:r>
      <w:rPr>
        <w:rFonts w:ascii="Garamond" w:hAnsi="Garamond"/>
        <w:b/>
        <w:iCs/>
        <w:caps/>
        <w:sz w:val="16"/>
        <w:szCs w:val="16"/>
      </w:rPr>
      <w:t>IEB</w:t>
    </w:r>
    <w:r w:rsidRPr="002F29F5">
      <w:rPr>
        <w:rFonts w:ascii="Garamond" w:hAnsi="Garamond"/>
        <w:b/>
        <w:iCs/>
        <w:sz w:val="16"/>
        <w:szCs w:val="16"/>
      </w:rPr>
      <w:tab/>
    </w:r>
    <w:r w:rsidRPr="002F29F5">
      <w:rPr>
        <w:rFonts w:ascii="Garamond" w:hAnsi="Garamond"/>
        <w:b/>
        <w:iCs/>
        <w:sz w:val="16"/>
        <w:szCs w:val="16"/>
      </w:rPr>
      <w:tab/>
      <w:t xml:space="preserve">Strana </w:t>
    </w:r>
    <w:r w:rsidRPr="002F29F5">
      <w:rPr>
        <w:rFonts w:ascii="Garamond" w:hAnsi="Garamond"/>
        <w:b/>
        <w:iCs/>
        <w:sz w:val="16"/>
        <w:szCs w:val="16"/>
      </w:rPr>
      <w:fldChar w:fldCharType="begin"/>
    </w:r>
    <w:r w:rsidRPr="002F29F5">
      <w:rPr>
        <w:rFonts w:ascii="Garamond" w:hAnsi="Garamond"/>
        <w:b/>
        <w:iCs/>
        <w:sz w:val="16"/>
        <w:szCs w:val="16"/>
      </w:rPr>
      <w:instrText xml:space="preserve"> PAGE </w:instrText>
    </w:r>
    <w:r w:rsidRPr="002F29F5">
      <w:rPr>
        <w:rFonts w:ascii="Garamond" w:hAnsi="Garamond"/>
        <w:b/>
        <w:iCs/>
        <w:sz w:val="16"/>
        <w:szCs w:val="16"/>
      </w:rPr>
      <w:fldChar w:fldCharType="separate"/>
    </w:r>
    <w:r w:rsidR="00AC45B7">
      <w:rPr>
        <w:rFonts w:ascii="Garamond" w:hAnsi="Garamond"/>
        <w:b/>
        <w:iCs/>
        <w:noProof/>
        <w:sz w:val="16"/>
        <w:szCs w:val="16"/>
      </w:rPr>
      <w:t>11</w:t>
    </w:r>
    <w:r w:rsidRPr="002F29F5">
      <w:rPr>
        <w:rFonts w:ascii="Garamond" w:hAnsi="Garamond"/>
        <w:b/>
        <w:iCs/>
        <w:sz w:val="16"/>
        <w:szCs w:val="16"/>
      </w:rPr>
      <w:fldChar w:fldCharType="end"/>
    </w:r>
    <w:r w:rsidRPr="002F29F5">
      <w:rPr>
        <w:rFonts w:ascii="Garamond" w:hAnsi="Garamond"/>
        <w:b/>
        <w:iCs/>
        <w:sz w:val="16"/>
        <w:szCs w:val="16"/>
      </w:rPr>
      <w:t>/</w:t>
    </w:r>
    <w:r w:rsidRPr="002F29F5">
      <w:rPr>
        <w:rFonts w:ascii="Garamond" w:hAnsi="Garamond"/>
        <w:b/>
        <w:iCs/>
        <w:sz w:val="16"/>
        <w:szCs w:val="16"/>
      </w:rPr>
      <w:fldChar w:fldCharType="begin"/>
    </w:r>
    <w:r w:rsidRPr="002F29F5">
      <w:rPr>
        <w:rFonts w:ascii="Garamond" w:hAnsi="Garamond"/>
        <w:b/>
        <w:iCs/>
        <w:sz w:val="16"/>
        <w:szCs w:val="16"/>
      </w:rPr>
      <w:instrText xml:space="preserve"> NUMPAGES </w:instrText>
    </w:r>
    <w:r w:rsidRPr="002F29F5">
      <w:rPr>
        <w:rFonts w:ascii="Garamond" w:hAnsi="Garamond"/>
        <w:b/>
        <w:iCs/>
        <w:sz w:val="16"/>
        <w:szCs w:val="16"/>
      </w:rPr>
      <w:fldChar w:fldCharType="separate"/>
    </w:r>
    <w:r w:rsidR="00AC45B7">
      <w:rPr>
        <w:rFonts w:ascii="Garamond" w:hAnsi="Garamond"/>
        <w:b/>
        <w:iCs/>
        <w:noProof/>
        <w:sz w:val="16"/>
        <w:szCs w:val="16"/>
      </w:rPr>
      <w:t>12</w:t>
    </w:r>
    <w:r w:rsidRPr="002F29F5">
      <w:rPr>
        <w:rFonts w:ascii="Garamond" w:hAnsi="Garamond"/>
        <w:b/>
        <w:iCs/>
        <w:sz w:val="16"/>
        <w:szCs w:val="16"/>
      </w:rPr>
      <w:fldChar w:fldCharType="end"/>
    </w:r>
  </w:p>
  <w:p w14:paraId="0DCC741D" w14:textId="77777777" w:rsidR="00153F6F" w:rsidRDefault="00153F6F" w:rsidP="004F0BED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16744" w14:textId="77777777" w:rsidR="001E203E" w:rsidRDefault="001E203E" w:rsidP="006B4B49">
      <w:pPr>
        <w:spacing w:after="0" w:line="240" w:lineRule="auto"/>
      </w:pPr>
      <w:r>
        <w:separator/>
      </w:r>
    </w:p>
  </w:footnote>
  <w:footnote w:type="continuationSeparator" w:id="0">
    <w:p w14:paraId="22133FF2" w14:textId="77777777" w:rsidR="001E203E" w:rsidRDefault="001E203E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4DE233B4"/>
    <w:name w:val="WWNum18"/>
    <w:lvl w:ilvl="0">
      <w:start w:val="1"/>
      <w:numFmt w:val="decimal"/>
      <w:lvlText w:val="6.%1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C20D75"/>
    <w:multiLevelType w:val="hybridMultilevel"/>
    <w:tmpl w:val="19845EAA"/>
    <w:lvl w:ilvl="0" w:tplc="F9DE82EC">
      <w:start w:val="811"/>
      <w:numFmt w:val="bullet"/>
      <w:lvlText w:val="-"/>
      <w:lvlJc w:val="left"/>
      <w:pPr>
        <w:ind w:left="405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36740C7"/>
    <w:multiLevelType w:val="hybridMultilevel"/>
    <w:tmpl w:val="90104C34"/>
    <w:lvl w:ilvl="0" w:tplc="EA0C75CC">
      <w:start w:val="1"/>
      <w:numFmt w:val="lowerLetter"/>
      <w:lvlText w:val="(%1)"/>
      <w:lvlJc w:val="left"/>
      <w:pPr>
        <w:ind w:left="42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6" w:hanging="360"/>
      </w:pPr>
    </w:lvl>
    <w:lvl w:ilvl="2" w:tplc="041B001B" w:tentative="1">
      <w:start w:val="1"/>
      <w:numFmt w:val="lowerRoman"/>
      <w:lvlText w:val="%3."/>
      <w:lvlJc w:val="right"/>
      <w:pPr>
        <w:ind w:left="1866" w:hanging="180"/>
      </w:pPr>
    </w:lvl>
    <w:lvl w:ilvl="3" w:tplc="041B000F" w:tentative="1">
      <w:start w:val="1"/>
      <w:numFmt w:val="decimal"/>
      <w:lvlText w:val="%4."/>
      <w:lvlJc w:val="left"/>
      <w:pPr>
        <w:ind w:left="2586" w:hanging="360"/>
      </w:pPr>
    </w:lvl>
    <w:lvl w:ilvl="4" w:tplc="041B0019" w:tentative="1">
      <w:start w:val="1"/>
      <w:numFmt w:val="lowerLetter"/>
      <w:lvlText w:val="%5."/>
      <w:lvlJc w:val="left"/>
      <w:pPr>
        <w:ind w:left="3306" w:hanging="360"/>
      </w:pPr>
    </w:lvl>
    <w:lvl w:ilvl="5" w:tplc="041B001B" w:tentative="1">
      <w:start w:val="1"/>
      <w:numFmt w:val="lowerRoman"/>
      <w:lvlText w:val="%6."/>
      <w:lvlJc w:val="right"/>
      <w:pPr>
        <w:ind w:left="4026" w:hanging="180"/>
      </w:pPr>
    </w:lvl>
    <w:lvl w:ilvl="6" w:tplc="041B000F" w:tentative="1">
      <w:start w:val="1"/>
      <w:numFmt w:val="decimal"/>
      <w:lvlText w:val="%7."/>
      <w:lvlJc w:val="left"/>
      <w:pPr>
        <w:ind w:left="4746" w:hanging="360"/>
      </w:pPr>
    </w:lvl>
    <w:lvl w:ilvl="7" w:tplc="041B0019" w:tentative="1">
      <w:start w:val="1"/>
      <w:numFmt w:val="lowerLetter"/>
      <w:lvlText w:val="%8."/>
      <w:lvlJc w:val="left"/>
      <w:pPr>
        <w:ind w:left="5466" w:hanging="360"/>
      </w:pPr>
    </w:lvl>
    <w:lvl w:ilvl="8" w:tplc="041B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5484C99"/>
    <w:multiLevelType w:val="hybridMultilevel"/>
    <w:tmpl w:val="BCE29F4A"/>
    <w:lvl w:ilvl="0" w:tplc="46745AA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74375D"/>
    <w:multiLevelType w:val="hybridMultilevel"/>
    <w:tmpl w:val="F75662B0"/>
    <w:lvl w:ilvl="0" w:tplc="FFFFFFFF">
      <w:start w:val="1"/>
      <w:numFmt w:val="lowerRoman"/>
      <w:lvlText w:val="%1."/>
      <w:lvlJc w:val="righ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9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75558"/>
    <w:multiLevelType w:val="multilevel"/>
    <w:tmpl w:val="F42E1064"/>
    <w:lvl w:ilvl="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D9612E"/>
    <w:multiLevelType w:val="hybridMultilevel"/>
    <w:tmpl w:val="D3725FCA"/>
    <w:lvl w:ilvl="0" w:tplc="6C962A8E">
      <w:start w:val="1"/>
      <w:numFmt w:val="lowerLetter"/>
      <w:lvlText w:val="(%1)"/>
      <w:lvlJc w:val="left"/>
      <w:pPr>
        <w:ind w:left="1146" w:hanging="360"/>
      </w:pPr>
      <w:rPr>
        <w:rFonts w:eastAsiaTheme="minorEastAsia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9891947"/>
    <w:multiLevelType w:val="multilevel"/>
    <w:tmpl w:val="D0468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lowerLetter"/>
      <w:lvlText w:val="(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B41A50"/>
    <w:multiLevelType w:val="hybridMultilevel"/>
    <w:tmpl w:val="7F9858A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46504A"/>
    <w:multiLevelType w:val="hybridMultilevel"/>
    <w:tmpl w:val="201ACE9C"/>
    <w:lvl w:ilvl="0" w:tplc="19727182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18741A"/>
    <w:multiLevelType w:val="hybridMultilevel"/>
    <w:tmpl w:val="0B4A6F9E"/>
    <w:lvl w:ilvl="0" w:tplc="F6ACC8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557F5"/>
    <w:multiLevelType w:val="hybridMultilevel"/>
    <w:tmpl w:val="C316A7AE"/>
    <w:lvl w:ilvl="0" w:tplc="02F8239E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F137C20"/>
    <w:multiLevelType w:val="hybridMultilevel"/>
    <w:tmpl w:val="0FD4B14C"/>
    <w:lvl w:ilvl="0" w:tplc="B8648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2604C"/>
    <w:multiLevelType w:val="hybridMultilevel"/>
    <w:tmpl w:val="68EC8E94"/>
    <w:lvl w:ilvl="0" w:tplc="B31A671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80C1B28"/>
    <w:multiLevelType w:val="multilevel"/>
    <w:tmpl w:val="3A38D0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F025FAA"/>
    <w:multiLevelType w:val="multilevel"/>
    <w:tmpl w:val="0E285288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(a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6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F9B40E6"/>
    <w:multiLevelType w:val="hybridMultilevel"/>
    <w:tmpl w:val="45B483BC"/>
    <w:lvl w:ilvl="0" w:tplc="E146BA14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29836214">
    <w:abstractNumId w:val="3"/>
  </w:num>
  <w:num w:numId="2" w16cid:durableId="642807555">
    <w:abstractNumId w:val="4"/>
  </w:num>
  <w:num w:numId="3" w16cid:durableId="1066222095">
    <w:abstractNumId w:val="10"/>
  </w:num>
  <w:num w:numId="4" w16cid:durableId="564218205">
    <w:abstractNumId w:val="18"/>
  </w:num>
  <w:num w:numId="5" w16cid:durableId="19823127">
    <w:abstractNumId w:val="24"/>
  </w:num>
  <w:num w:numId="6" w16cid:durableId="498542426">
    <w:abstractNumId w:val="25"/>
  </w:num>
  <w:num w:numId="7" w16cid:durableId="1238174509">
    <w:abstractNumId w:val="26"/>
  </w:num>
  <w:num w:numId="8" w16cid:durableId="769741087">
    <w:abstractNumId w:val="17"/>
  </w:num>
  <w:num w:numId="9" w16cid:durableId="1182662842">
    <w:abstractNumId w:val="19"/>
  </w:num>
  <w:num w:numId="10" w16cid:durableId="251474964">
    <w:abstractNumId w:val="21"/>
  </w:num>
  <w:num w:numId="11" w16cid:durableId="3339177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50316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174854">
    <w:abstractNumId w:val="22"/>
  </w:num>
  <w:num w:numId="14" w16cid:durableId="790250588">
    <w:abstractNumId w:val="16"/>
  </w:num>
  <w:num w:numId="15" w16cid:durableId="300355029">
    <w:abstractNumId w:val="7"/>
  </w:num>
  <w:num w:numId="16" w16cid:durableId="323897392">
    <w:abstractNumId w:val="23"/>
  </w:num>
  <w:num w:numId="17" w16cid:durableId="1028222083">
    <w:abstractNumId w:val="14"/>
  </w:num>
  <w:num w:numId="18" w16cid:durableId="883176046">
    <w:abstractNumId w:val="20"/>
  </w:num>
  <w:num w:numId="19" w16cid:durableId="557470523">
    <w:abstractNumId w:val="27"/>
  </w:num>
  <w:num w:numId="20" w16cid:durableId="644236615">
    <w:abstractNumId w:val="2"/>
  </w:num>
  <w:num w:numId="21" w16cid:durableId="8141293">
    <w:abstractNumId w:val="15"/>
  </w:num>
  <w:num w:numId="22" w16cid:durableId="1472941437">
    <w:abstractNumId w:val="13"/>
  </w:num>
  <w:num w:numId="23" w16cid:durableId="872302450">
    <w:abstractNumId w:val="9"/>
  </w:num>
  <w:num w:numId="24" w16cid:durableId="1944802707">
    <w:abstractNumId w:val="12"/>
  </w:num>
  <w:num w:numId="25" w16cid:durableId="533734827">
    <w:abstractNumId w:val="1"/>
  </w:num>
  <w:num w:numId="26" w16cid:durableId="1828746247">
    <w:abstractNumId w:val="8"/>
  </w:num>
  <w:num w:numId="27" w16cid:durableId="2075467739">
    <w:abstractNumId w:val="11"/>
  </w:num>
  <w:num w:numId="28" w16cid:durableId="139265910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B49"/>
    <w:rsid w:val="0000134E"/>
    <w:rsid w:val="00005F70"/>
    <w:rsid w:val="00012B9F"/>
    <w:rsid w:val="00012E49"/>
    <w:rsid w:val="00012F34"/>
    <w:rsid w:val="00013082"/>
    <w:rsid w:val="00013130"/>
    <w:rsid w:val="000146A0"/>
    <w:rsid w:val="00014FF9"/>
    <w:rsid w:val="00015BCB"/>
    <w:rsid w:val="00016494"/>
    <w:rsid w:val="00021226"/>
    <w:rsid w:val="000318E8"/>
    <w:rsid w:val="00041DC9"/>
    <w:rsid w:val="00043715"/>
    <w:rsid w:val="00045D1E"/>
    <w:rsid w:val="00051DAE"/>
    <w:rsid w:val="000537B2"/>
    <w:rsid w:val="00056AA1"/>
    <w:rsid w:val="00060CD7"/>
    <w:rsid w:val="000619CB"/>
    <w:rsid w:val="00061A9B"/>
    <w:rsid w:val="00062422"/>
    <w:rsid w:val="00066C9F"/>
    <w:rsid w:val="000706A4"/>
    <w:rsid w:val="00073680"/>
    <w:rsid w:val="00080542"/>
    <w:rsid w:val="00081C4C"/>
    <w:rsid w:val="00081E97"/>
    <w:rsid w:val="00090E37"/>
    <w:rsid w:val="00095651"/>
    <w:rsid w:val="000964E3"/>
    <w:rsid w:val="00096733"/>
    <w:rsid w:val="00096C88"/>
    <w:rsid w:val="000A2DD1"/>
    <w:rsid w:val="000A66C7"/>
    <w:rsid w:val="000A74DD"/>
    <w:rsid w:val="000B35BA"/>
    <w:rsid w:val="000B47EC"/>
    <w:rsid w:val="000B5345"/>
    <w:rsid w:val="000B626D"/>
    <w:rsid w:val="000B77CB"/>
    <w:rsid w:val="000C185E"/>
    <w:rsid w:val="000C2507"/>
    <w:rsid w:val="000C3A8C"/>
    <w:rsid w:val="000C5C44"/>
    <w:rsid w:val="000C79CA"/>
    <w:rsid w:val="000D4D2E"/>
    <w:rsid w:val="000D59AD"/>
    <w:rsid w:val="000D5A0F"/>
    <w:rsid w:val="000E5562"/>
    <w:rsid w:val="000E6972"/>
    <w:rsid w:val="000F3943"/>
    <w:rsid w:val="000F4076"/>
    <w:rsid w:val="00102057"/>
    <w:rsid w:val="0010329F"/>
    <w:rsid w:val="0010429F"/>
    <w:rsid w:val="00104532"/>
    <w:rsid w:val="00106E51"/>
    <w:rsid w:val="001077C1"/>
    <w:rsid w:val="00110647"/>
    <w:rsid w:val="00113692"/>
    <w:rsid w:val="00116D8D"/>
    <w:rsid w:val="00120500"/>
    <w:rsid w:val="00123575"/>
    <w:rsid w:val="00126CF7"/>
    <w:rsid w:val="0012704B"/>
    <w:rsid w:val="001325FB"/>
    <w:rsid w:val="00134EA6"/>
    <w:rsid w:val="0013531E"/>
    <w:rsid w:val="0013626E"/>
    <w:rsid w:val="00140E84"/>
    <w:rsid w:val="001426D4"/>
    <w:rsid w:val="001429EC"/>
    <w:rsid w:val="00153F6F"/>
    <w:rsid w:val="00154291"/>
    <w:rsid w:val="00157C11"/>
    <w:rsid w:val="001737A3"/>
    <w:rsid w:val="00175DC7"/>
    <w:rsid w:val="001854ED"/>
    <w:rsid w:val="001876B6"/>
    <w:rsid w:val="0019675C"/>
    <w:rsid w:val="00197F68"/>
    <w:rsid w:val="001A2D48"/>
    <w:rsid w:val="001A7019"/>
    <w:rsid w:val="001A77D4"/>
    <w:rsid w:val="001B1F18"/>
    <w:rsid w:val="001B446E"/>
    <w:rsid w:val="001B56D9"/>
    <w:rsid w:val="001B59E8"/>
    <w:rsid w:val="001C05A2"/>
    <w:rsid w:val="001C38A1"/>
    <w:rsid w:val="001C4676"/>
    <w:rsid w:val="001C59C3"/>
    <w:rsid w:val="001D0F78"/>
    <w:rsid w:val="001D358B"/>
    <w:rsid w:val="001D3A78"/>
    <w:rsid w:val="001D477B"/>
    <w:rsid w:val="001D6C6B"/>
    <w:rsid w:val="001E0170"/>
    <w:rsid w:val="001E0555"/>
    <w:rsid w:val="001E0BDA"/>
    <w:rsid w:val="001E1C41"/>
    <w:rsid w:val="001E203E"/>
    <w:rsid w:val="001E2835"/>
    <w:rsid w:val="001E36CA"/>
    <w:rsid w:val="001E7C3E"/>
    <w:rsid w:val="001F147C"/>
    <w:rsid w:val="001F2E41"/>
    <w:rsid w:val="002006E5"/>
    <w:rsid w:val="00202F4E"/>
    <w:rsid w:val="0020460E"/>
    <w:rsid w:val="0020515F"/>
    <w:rsid w:val="002062AB"/>
    <w:rsid w:val="00214F16"/>
    <w:rsid w:val="00216339"/>
    <w:rsid w:val="0021661F"/>
    <w:rsid w:val="00221190"/>
    <w:rsid w:val="002217F3"/>
    <w:rsid w:val="0022257E"/>
    <w:rsid w:val="002262AA"/>
    <w:rsid w:val="00227A41"/>
    <w:rsid w:val="00235FF7"/>
    <w:rsid w:val="0023731A"/>
    <w:rsid w:val="00241EB2"/>
    <w:rsid w:val="002449A1"/>
    <w:rsid w:val="00246219"/>
    <w:rsid w:val="002529D5"/>
    <w:rsid w:val="00254CCD"/>
    <w:rsid w:val="00261018"/>
    <w:rsid w:val="0026191D"/>
    <w:rsid w:val="00261DE3"/>
    <w:rsid w:val="00262486"/>
    <w:rsid w:val="002652FC"/>
    <w:rsid w:val="00273047"/>
    <w:rsid w:val="00277B89"/>
    <w:rsid w:val="00277E09"/>
    <w:rsid w:val="002852F2"/>
    <w:rsid w:val="00291828"/>
    <w:rsid w:val="00297D0B"/>
    <w:rsid w:val="002A074B"/>
    <w:rsid w:val="002A0A14"/>
    <w:rsid w:val="002A3841"/>
    <w:rsid w:val="002A4E07"/>
    <w:rsid w:val="002A5A06"/>
    <w:rsid w:val="002A5E85"/>
    <w:rsid w:val="002B0509"/>
    <w:rsid w:val="002B0CB5"/>
    <w:rsid w:val="002B20A8"/>
    <w:rsid w:val="002B29DE"/>
    <w:rsid w:val="002B3377"/>
    <w:rsid w:val="002B3D40"/>
    <w:rsid w:val="002B64E2"/>
    <w:rsid w:val="002B7673"/>
    <w:rsid w:val="002C16FB"/>
    <w:rsid w:val="002C48DB"/>
    <w:rsid w:val="002D364D"/>
    <w:rsid w:val="002D3758"/>
    <w:rsid w:val="002E1A0B"/>
    <w:rsid w:val="002E2A6B"/>
    <w:rsid w:val="002E2B2C"/>
    <w:rsid w:val="002E663D"/>
    <w:rsid w:val="002E6FB0"/>
    <w:rsid w:val="002F359D"/>
    <w:rsid w:val="002F46E5"/>
    <w:rsid w:val="002F7057"/>
    <w:rsid w:val="0030223D"/>
    <w:rsid w:val="00303574"/>
    <w:rsid w:val="00305538"/>
    <w:rsid w:val="0030759B"/>
    <w:rsid w:val="003140A0"/>
    <w:rsid w:val="00323923"/>
    <w:rsid w:val="00324028"/>
    <w:rsid w:val="00324B61"/>
    <w:rsid w:val="00325201"/>
    <w:rsid w:val="00335869"/>
    <w:rsid w:val="00335FC7"/>
    <w:rsid w:val="00336E72"/>
    <w:rsid w:val="003444C9"/>
    <w:rsid w:val="00345E03"/>
    <w:rsid w:val="00346389"/>
    <w:rsid w:val="00347684"/>
    <w:rsid w:val="003556A5"/>
    <w:rsid w:val="003578BF"/>
    <w:rsid w:val="003645F7"/>
    <w:rsid w:val="00364E25"/>
    <w:rsid w:val="003668D6"/>
    <w:rsid w:val="00367FC3"/>
    <w:rsid w:val="003750E6"/>
    <w:rsid w:val="00382922"/>
    <w:rsid w:val="00391E36"/>
    <w:rsid w:val="003948DE"/>
    <w:rsid w:val="003A1D08"/>
    <w:rsid w:val="003A2A3F"/>
    <w:rsid w:val="003A37C7"/>
    <w:rsid w:val="003A44BA"/>
    <w:rsid w:val="003A61AF"/>
    <w:rsid w:val="003A684C"/>
    <w:rsid w:val="003A6A28"/>
    <w:rsid w:val="003A75B4"/>
    <w:rsid w:val="003A7D51"/>
    <w:rsid w:val="003B03C2"/>
    <w:rsid w:val="003B684E"/>
    <w:rsid w:val="003C1B38"/>
    <w:rsid w:val="003C34B0"/>
    <w:rsid w:val="003C4556"/>
    <w:rsid w:val="003D07E4"/>
    <w:rsid w:val="003D1F48"/>
    <w:rsid w:val="003D22D5"/>
    <w:rsid w:val="003D2AAD"/>
    <w:rsid w:val="003D6009"/>
    <w:rsid w:val="003D6A9E"/>
    <w:rsid w:val="003E0066"/>
    <w:rsid w:val="003E5104"/>
    <w:rsid w:val="003F276C"/>
    <w:rsid w:val="003F2953"/>
    <w:rsid w:val="003F4028"/>
    <w:rsid w:val="003F5E4B"/>
    <w:rsid w:val="0040548E"/>
    <w:rsid w:val="004063F3"/>
    <w:rsid w:val="00406432"/>
    <w:rsid w:val="00406D8D"/>
    <w:rsid w:val="0041133B"/>
    <w:rsid w:val="00415A8C"/>
    <w:rsid w:val="004165BE"/>
    <w:rsid w:val="00421854"/>
    <w:rsid w:val="004221E6"/>
    <w:rsid w:val="00425A8F"/>
    <w:rsid w:val="00427981"/>
    <w:rsid w:val="004313CA"/>
    <w:rsid w:val="00431E4A"/>
    <w:rsid w:val="00433123"/>
    <w:rsid w:val="00433C1E"/>
    <w:rsid w:val="004355CE"/>
    <w:rsid w:val="004365A9"/>
    <w:rsid w:val="0043798A"/>
    <w:rsid w:val="0044692B"/>
    <w:rsid w:val="00447352"/>
    <w:rsid w:val="004509F3"/>
    <w:rsid w:val="004559F2"/>
    <w:rsid w:val="004606E3"/>
    <w:rsid w:val="00460BDA"/>
    <w:rsid w:val="004643B3"/>
    <w:rsid w:val="004679C4"/>
    <w:rsid w:val="00467F01"/>
    <w:rsid w:val="00474013"/>
    <w:rsid w:val="00475EFE"/>
    <w:rsid w:val="00476275"/>
    <w:rsid w:val="00480972"/>
    <w:rsid w:val="004853EE"/>
    <w:rsid w:val="00490FCF"/>
    <w:rsid w:val="00491508"/>
    <w:rsid w:val="0049393A"/>
    <w:rsid w:val="0049397C"/>
    <w:rsid w:val="00495343"/>
    <w:rsid w:val="00495717"/>
    <w:rsid w:val="004C7900"/>
    <w:rsid w:val="004C7A68"/>
    <w:rsid w:val="004D43A0"/>
    <w:rsid w:val="004D4BE9"/>
    <w:rsid w:val="004D655C"/>
    <w:rsid w:val="004E0D99"/>
    <w:rsid w:val="004E145C"/>
    <w:rsid w:val="004E1549"/>
    <w:rsid w:val="004E43DD"/>
    <w:rsid w:val="004E5CC5"/>
    <w:rsid w:val="004E6B49"/>
    <w:rsid w:val="004E752D"/>
    <w:rsid w:val="004E78EC"/>
    <w:rsid w:val="004E7CE4"/>
    <w:rsid w:val="004F0BED"/>
    <w:rsid w:val="004F1A0F"/>
    <w:rsid w:val="004F5490"/>
    <w:rsid w:val="004F7C27"/>
    <w:rsid w:val="00506CCC"/>
    <w:rsid w:val="00506E86"/>
    <w:rsid w:val="005147CB"/>
    <w:rsid w:val="00514FCE"/>
    <w:rsid w:val="0051539D"/>
    <w:rsid w:val="0051720F"/>
    <w:rsid w:val="00521DA5"/>
    <w:rsid w:val="005316D3"/>
    <w:rsid w:val="00531A05"/>
    <w:rsid w:val="00531DD2"/>
    <w:rsid w:val="0053385F"/>
    <w:rsid w:val="00537BDD"/>
    <w:rsid w:val="00537D1D"/>
    <w:rsid w:val="00540954"/>
    <w:rsid w:val="005433E6"/>
    <w:rsid w:val="00543625"/>
    <w:rsid w:val="00543BD1"/>
    <w:rsid w:val="00544319"/>
    <w:rsid w:val="0055153F"/>
    <w:rsid w:val="00551A91"/>
    <w:rsid w:val="00552BDE"/>
    <w:rsid w:val="00556483"/>
    <w:rsid w:val="00563209"/>
    <w:rsid w:val="00564FF8"/>
    <w:rsid w:val="0057437A"/>
    <w:rsid w:val="0057522A"/>
    <w:rsid w:val="00576B9B"/>
    <w:rsid w:val="00580D03"/>
    <w:rsid w:val="0058118D"/>
    <w:rsid w:val="005819A9"/>
    <w:rsid w:val="005857C8"/>
    <w:rsid w:val="00587796"/>
    <w:rsid w:val="00597AB8"/>
    <w:rsid w:val="005A0418"/>
    <w:rsid w:val="005A4B4B"/>
    <w:rsid w:val="005A52E2"/>
    <w:rsid w:val="005A6AAA"/>
    <w:rsid w:val="005A6E2E"/>
    <w:rsid w:val="005A7BAF"/>
    <w:rsid w:val="005B47F3"/>
    <w:rsid w:val="005C21C7"/>
    <w:rsid w:val="005C72B8"/>
    <w:rsid w:val="005D36FF"/>
    <w:rsid w:val="005D6405"/>
    <w:rsid w:val="005D75FC"/>
    <w:rsid w:val="005E013A"/>
    <w:rsid w:val="005E2F79"/>
    <w:rsid w:val="005F0515"/>
    <w:rsid w:val="005F16D9"/>
    <w:rsid w:val="005F2BF1"/>
    <w:rsid w:val="005F2C28"/>
    <w:rsid w:val="005F48C5"/>
    <w:rsid w:val="005F562D"/>
    <w:rsid w:val="005F7714"/>
    <w:rsid w:val="00604498"/>
    <w:rsid w:val="006056D4"/>
    <w:rsid w:val="00605728"/>
    <w:rsid w:val="00610933"/>
    <w:rsid w:val="00613697"/>
    <w:rsid w:val="00615E3B"/>
    <w:rsid w:val="006256D6"/>
    <w:rsid w:val="00630131"/>
    <w:rsid w:val="0063133B"/>
    <w:rsid w:val="00640A9E"/>
    <w:rsid w:val="00642B83"/>
    <w:rsid w:val="00643EA5"/>
    <w:rsid w:val="006448A2"/>
    <w:rsid w:val="00644B1E"/>
    <w:rsid w:val="00647BF8"/>
    <w:rsid w:val="006503F9"/>
    <w:rsid w:val="00650732"/>
    <w:rsid w:val="00660B0A"/>
    <w:rsid w:val="00663139"/>
    <w:rsid w:val="006645DD"/>
    <w:rsid w:val="00672EE6"/>
    <w:rsid w:val="006767DA"/>
    <w:rsid w:val="00681E25"/>
    <w:rsid w:val="00682D29"/>
    <w:rsid w:val="00685932"/>
    <w:rsid w:val="006906D0"/>
    <w:rsid w:val="006937B4"/>
    <w:rsid w:val="00696166"/>
    <w:rsid w:val="006979EE"/>
    <w:rsid w:val="006A2620"/>
    <w:rsid w:val="006A3FDE"/>
    <w:rsid w:val="006B0645"/>
    <w:rsid w:val="006B2CB4"/>
    <w:rsid w:val="006B3BB9"/>
    <w:rsid w:val="006B4B49"/>
    <w:rsid w:val="006B4D3D"/>
    <w:rsid w:val="006B5E96"/>
    <w:rsid w:val="006C19AE"/>
    <w:rsid w:val="006C39E9"/>
    <w:rsid w:val="006C57C9"/>
    <w:rsid w:val="006C64C8"/>
    <w:rsid w:val="006C6FAF"/>
    <w:rsid w:val="006C763B"/>
    <w:rsid w:val="006C7D65"/>
    <w:rsid w:val="006D2BD2"/>
    <w:rsid w:val="006D5E1A"/>
    <w:rsid w:val="006E107C"/>
    <w:rsid w:val="006E13CB"/>
    <w:rsid w:val="006E23A6"/>
    <w:rsid w:val="006E2858"/>
    <w:rsid w:val="006F0C2B"/>
    <w:rsid w:val="006F6D9D"/>
    <w:rsid w:val="00703732"/>
    <w:rsid w:val="00713C0B"/>
    <w:rsid w:val="0072179F"/>
    <w:rsid w:val="00721D84"/>
    <w:rsid w:val="00722BA8"/>
    <w:rsid w:val="00722E2B"/>
    <w:rsid w:val="00723F65"/>
    <w:rsid w:val="007243BB"/>
    <w:rsid w:val="00725B1A"/>
    <w:rsid w:val="00726B66"/>
    <w:rsid w:val="00734DCD"/>
    <w:rsid w:val="00735E84"/>
    <w:rsid w:val="007361E1"/>
    <w:rsid w:val="007370D5"/>
    <w:rsid w:val="0074696E"/>
    <w:rsid w:val="00746CB6"/>
    <w:rsid w:val="00754B12"/>
    <w:rsid w:val="007550E3"/>
    <w:rsid w:val="0075716D"/>
    <w:rsid w:val="0076240F"/>
    <w:rsid w:val="00763597"/>
    <w:rsid w:val="007671FD"/>
    <w:rsid w:val="00772AAD"/>
    <w:rsid w:val="0078035C"/>
    <w:rsid w:val="00785D85"/>
    <w:rsid w:val="00786591"/>
    <w:rsid w:val="00787A1A"/>
    <w:rsid w:val="00791E0C"/>
    <w:rsid w:val="00796488"/>
    <w:rsid w:val="007A1418"/>
    <w:rsid w:val="007A15E7"/>
    <w:rsid w:val="007A3A39"/>
    <w:rsid w:val="007A495E"/>
    <w:rsid w:val="007A5746"/>
    <w:rsid w:val="007B1CC7"/>
    <w:rsid w:val="007C3C3F"/>
    <w:rsid w:val="007C5C23"/>
    <w:rsid w:val="007D4960"/>
    <w:rsid w:val="007E0304"/>
    <w:rsid w:val="007E1597"/>
    <w:rsid w:val="007E31B4"/>
    <w:rsid w:val="007E4139"/>
    <w:rsid w:val="007F2C23"/>
    <w:rsid w:val="007F2FE8"/>
    <w:rsid w:val="007F3AAC"/>
    <w:rsid w:val="007F5202"/>
    <w:rsid w:val="008001D2"/>
    <w:rsid w:val="00800837"/>
    <w:rsid w:val="00804CF1"/>
    <w:rsid w:val="00805E09"/>
    <w:rsid w:val="00806F24"/>
    <w:rsid w:val="00820EC9"/>
    <w:rsid w:val="0082263E"/>
    <w:rsid w:val="008238DC"/>
    <w:rsid w:val="008273BA"/>
    <w:rsid w:val="0083059B"/>
    <w:rsid w:val="00837AD5"/>
    <w:rsid w:val="00837F7A"/>
    <w:rsid w:val="0084129F"/>
    <w:rsid w:val="00841C71"/>
    <w:rsid w:val="00841E4D"/>
    <w:rsid w:val="00842C6D"/>
    <w:rsid w:val="008469A8"/>
    <w:rsid w:val="00850159"/>
    <w:rsid w:val="008505A2"/>
    <w:rsid w:val="00852D40"/>
    <w:rsid w:val="00852E72"/>
    <w:rsid w:val="00854367"/>
    <w:rsid w:val="00855C78"/>
    <w:rsid w:val="00860AD8"/>
    <w:rsid w:val="0086110E"/>
    <w:rsid w:val="00862CC0"/>
    <w:rsid w:val="0086484B"/>
    <w:rsid w:val="00865631"/>
    <w:rsid w:val="0086598E"/>
    <w:rsid w:val="00872059"/>
    <w:rsid w:val="008749B5"/>
    <w:rsid w:val="00875815"/>
    <w:rsid w:val="00877DC5"/>
    <w:rsid w:val="0088049D"/>
    <w:rsid w:val="00880727"/>
    <w:rsid w:val="00883CED"/>
    <w:rsid w:val="00884968"/>
    <w:rsid w:val="008850E0"/>
    <w:rsid w:val="00886726"/>
    <w:rsid w:val="00891098"/>
    <w:rsid w:val="008A021F"/>
    <w:rsid w:val="008A2BF0"/>
    <w:rsid w:val="008A3F89"/>
    <w:rsid w:val="008A6116"/>
    <w:rsid w:val="008B0876"/>
    <w:rsid w:val="008B5E7B"/>
    <w:rsid w:val="008B623A"/>
    <w:rsid w:val="008B627D"/>
    <w:rsid w:val="008C07A9"/>
    <w:rsid w:val="008C3011"/>
    <w:rsid w:val="008C4BBB"/>
    <w:rsid w:val="008C5D4C"/>
    <w:rsid w:val="008D5073"/>
    <w:rsid w:val="008E3736"/>
    <w:rsid w:val="008E4CB8"/>
    <w:rsid w:val="008E5DED"/>
    <w:rsid w:val="008E7789"/>
    <w:rsid w:val="008F145A"/>
    <w:rsid w:val="008F5E69"/>
    <w:rsid w:val="009017B6"/>
    <w:rsid w:val="00903B4E"/>
    <w:rsid w:val="00905195"/>
    <w:rsid w:val="00914492"/>
    <w:rsid w:val="00915B28"/>
    <w:rsid w:val="00920ABF"/>
    <w:rsid w:val="00920AF8"/>
    <w:rsid w:val="00923E2A"/>
    <w:rsid w:val="00924374"/>
    <w:rsid w:val="00924B7A"/>
    <w:rsid w:val="00925FF6"/>
    <w:rsid w:val="009320F2"/>
    <w:rsid w:val="009327AB"/>
    <w:rsid w:val="009376E9"/>
    <w:rsid w:val="009536AA"/>
    <w:rsid w:val="009538FD"/>
    <w:rsid w:val="00960D56"/>
    <w:rsid w:val="00961ECE"/>
    <w:rsid w:val="00963128"/>
    <w:rsid w:val="009665F2"/>
    <w:rsid w:val="00970127"/>
    <w:rsid w:val="00973383"/>
    <w:rsid w:val="0097559E"/>
    <w:rsid w:val="00976812"/>
    <w:rsid w:val="00991911"/>
    <w:rsid w:val="00991B75"/>
    <w:rsid w:val="00997F8B"/>
    <w:rsid w:val="009A5FB8"/>
    <w:rsid w:val="009A69BE"/>
    <w:rsid w:val="009A6E08"/>
    <w:rsid w:val="009C0ED3"/>
    <w:rsid w:val="009C1FCB"/>
    <w:rsid w:val="009C24F1"/>
    <w:rsid w:val="009C4234"/>
    <w:rsid w:val="009C6CA5"/>
    <w:rsid w:val="009D079C"/>
    <w:rsid w:val="009D32A0"/>
    <w:rsid w:val="009D4836"/>
    <w:rsid w:val="009D71A1"/>
    <w:rsid w:val="009E4D34"/>
    <w:rsid w:val="009F29C2"/>
    <w:rsid w:val="009F664A"/>
    <w:rsid w:val="00A0110C"/>
    <w:rsid w:val="00A0195F"/>
    <w:rsid w:val="00A03133"/>
    <w:rsid w:val="00A036FB"/>
    <w:rsid w:val="00A069C6"/>
    <w:rsid w:val="00A07E71"/>
    <w:rsid w:val="00A11294"/>
    <w:rsid w:val="00A117A9"/>
    <w:rsid w:val="00A13C67"/>
    <w:rsid w:val="00A14345"/>
    <w:rsid w:val="00A15092"/>
    <w:rsid w:val="00A15C8B"/>
    <w:rsid w:val="00A17DE4"/>
    <w:rsid w:val="00A20935"/>
    <w:rsid w:val="00A2380A"/>
    <w:rsid w:val="00A23E67"/>
    <w:rsid w:val="00A27F80"/>
    <w:rsid w:val="00A30044"/>
    <w:rsid w:val="00A36113"/>
    <w:rsid w:val="00A36348"/>
    <w:rsid w:val="00A40641"/>
    <w:rsid w:val="00A41014"/>
    <w:rsid w:val="00A41EB0"/>
    <w:rsid w:val="00A41F1E"/>
    <w:rsid w:val="00A44905"/>
    <w:rsid w:val="00A46576"/>
    <w:rsid w:val="00A541B3"/>
    <w:rsid w:val="00A5496F"/>
    <w:rsid w:val="00A54F73"/>
    <w:rsid w:val="00A56EDD"/>
    <w:rsid w:val="00A57FEB"/>
    <w:rsid w:val="00A61797"/>
    <w:rsid w:val="00A639DA"/>
    <w:rsid w:val="00A63AE5"/>
    <w:rsid w:val="00A661CC"/>
    <w:rsid w:val="00A703BE"/>
    <w:rsid w:val="00A73069"/>
    <w:rsid w:val="00A76B68"/>
    <w:rsid w:val="00A80C6B"/>
    <w:rsid w:val="00A875E7"/>
    <w:rsid w:val="00A92F26"/>
    <w:rsid w:val="00A953D2"/>
    <w:rsid w:val="00A960CE"/>
    <w:rsid w:val="00A96123"/>
    <w:rsid w:val="00A97C7C"/>
    <w:rsid w:val="00AA0988"/>
    <w:rsid w:val="00AA1A36"/>
    <w:rsid w:val="00AA352C"/>
    <w:rsid w:val="00AA359F"/>
    <w:rsid w:val="00AA35E2"/>
    <w:rsid w:val="00AA3928"/>
    <w:rsid w:val="00AA4191"/>
    <w:rsid w:val="00AA51BD"/>
    <w:rsid w:val="00AA5F3C"/>
    <w:rsid w:val="00AA7A03"/>
    <w:rsid w:val="00AB56CD"/>
    <w:rsid w:val="00AB593F"/>
    <w:rsid w:val="00AB6E62"/>
    <w:rsid w:val="00AB77E6"/>
    <w:rsid w:val="00AC0E9D"/>
    <w:rsid w:val="00AC45B7"/>
    <w:rsid w:val="00AC4771"/>
    <w:rsid w:val="00AC69E9"/>
    <w:rsid w:val="00AD1D23"/>
    <w:rsid w:val="00AD40BD"/>
    <w:rsid w:val="00AD6985"/>
    <w:rsid w:val="00AE23E0"/>
    <w:rsid w:val="00AE33B8"/>
    <w:rsid w:val="00AF0747"/>
    <w:rsid w:val="00B02769"/>
    <w:rsid w:val="00B1681A"/>
    <w:rsid w:val="00B217C0"/>
    <w:rsid w:val="00B21A7C"/>
    <w:rsid w:val="00B22C08"/>
    <w:rsid w:val="00B27044"/>
    <w:rsid w:val="00B30F42"/>
    <w:rsid w:val="00B32169"/>
    <w:rsid w:val="00B330B6"/>
    <w:rsid w:val="00B33F9F"/>
    <w:rsid w:val="00B36510"/>
    <w:rsid w:val="00B377EB"/>
    <w:rsid w:val="00B54D9D"/>
    <w:rsid w:val="00B57138"/>
    <w:rsid w:val="00B62ED4"/>
    <w:rsid w:val="00B65853"/>
    <w:rsid w:val="00B670D6"/>
    <w:rsid w:val="00B67D96"/>
    <w:rsid w:val="00B77671"/>
    <w:rsid w:val="00B810A5"/>
    <w:rsid w:val="00B83E3C"/>
    <w:rsid w:val="00B876D6"/>
    <w:rsid w:val="00B923AC"/>
    <w:rsid w:val="00B936FB"/>
    <w:rsid w:val="00BA2571"/>
    <w:rsid w:val="00BA4ADD"/>
    <w:rsid w:val="00BA4DC7"/>
    <w:rsid w:val="00BA7D5F"/>
    <w:rsid w:val="00BB273E"/>
    <w:rsid w:val="00BB452A"/>
    <w:rsid w:val="00BB4768"/>
    <w:rsid w:val="00BC0C20"/>
    <w:rsid w:val="00BC279E"/>
    <w:rsid w:val="00BC39D9"/>
    <w:rsid w:val="00BC4939"/>
    <w:rsid w:val="00BC4F62"/>
    <w:rsid w:val="00BD0B31"/>
    <w:rsid w:val="00BD3D98"/>
    <w:rsid w:val="00BE014B"/>
    <w:rsid w:val="00BE01F1"/>
    <w:rsid w:val="00BE1BED"/>
    <w:rsid w:val="00BE4BC6"/>
    <w:rsid w:val="00BE5FF1"/>
    <w:rsid w:val="00BF261E"/>
    <w:rsid w:val="00BF27AC"/>
    <w:rsid w:val="00BF414C"/>
    <w:rsid w:val="00BF516F"/>
    <w:rsid w:val="00BF5C81"/>
    <w:rsid w:val="00BF67B7"/>
    <w:rsid w:val="00BF7AB6"/>
    <w:rsid w:val="00C0016C"/>
    <w:rsid w:val="00C01717"/>
    <w:rsid w:val="00C037FF"/>
    <w:rsid w:val="00C05630"/>
    <w:rsid w:val="00C06BF0"/>
    <w:rsid w:val="00C11754"/>
    <w:rsid w:val="00C11C01"/>
    <w:rsid w:val="00C2040D"/>
    <w:rsid w:val="00C24D2F"/>
    <w:rsid w:val="00C33224"/>
    <w:rsid w:val="00C36B2A"/>
    <w:rsid w:val="00C372B8"/>
    <w:rsid w:val="00C40841"/>
    <w:rsid w:val="00C43D5D"/>
    <w:rsid w:val="00C52A4F"/>
    <w:rsid w:val="00C54213"/>
    <w:rsid w:val="00C54509"/>
    <w:rsid w:val="00C57C45"/>
    <w:rsid w:val="00C62F46"/>
    <w:rsid w:val="00C6349E"/>
    <w:rsid w:val="00C637F9"/>
    <w:rsid w:val="00C7068B"/>
    <w:rsid w:val="00C723FD"/>
    <w:rsid w:val="00C7264A"/>
    <w:rsid w:val="00C73FB9"/>
    <w:rsid w:val="00C7408B"/>
    <w:rsid w:val="00C756EE"/>
    <w:rsid w:val="00C75A8C"/>
    <w:rsid w:val="00C80403"/>
    <w:rsid w:val="00C83828"/>
    <w:rsid w:val="00C91019"/>
    <w:rsid w:val="00C96D79"/>
    <w:rsid w:val="00CA038B"/>
    <w:rsid w:val="00CA0627"/>
    <w:rsid w:val="00CA082A"/>
    <w:rsid w:val="00CA6F40"/>
    <w:rsid w:val="00CA78C4"/>
    <w:rsid w:val="00CB1F4F"/>
    <w:rsid w:val="00CB24C4"/>
    <w:rsid w:val="00CC15FA"/>
    <w:rsid w:val="00CC1606"/>
    <w:rsid w:val="00CC2416"/>
    <w:rsid w:val="00CC34C1"/>
    <w:rsid w:val="00CC42ED"/>
    <w:rsid w:val="00CC455A"/>
    <w:rsid w:val="00CC70CA"/>
    <w:rsid w:val="00CC7263"/>
    <w:rsid w:val="00CD562F"/>
    <w:rsid w:val="00CD5A22"/>
    <w:rsid w:val="00CD7C58"/>
    <w:rsid w:val="00CE2177"/>
    <w:rsid w:val="00CE3041"/>
    <w:rsid w:val="00CE5342"/>
    <w:rsid w:val="00CE789D"/>
    <w:rsid w:val="00CF0CE3"/>
    <w:rsid w:val="00CF60FA"/>
    <w:rsid w:val="00D00C75"/>
    <w:rsid w:val="00D01FCA"/>
    <w:rsid w:val="00D0352F"/>
    <w:rsid w:val="00D058CF"/>
    <w:rsid w:val="00D05D13"/>
    <w:rsid w:val="00D1154D"/>
    <w:rsid w:val="00D118F6"/>
    <w:rsid w:val="00D12328"/>
    <w:rsid w:val="00D139CF"/>
    <w:rsid w:val="00D143CD"/>
    <w:rsid w:val="00D15843"/>
    <w:rsid w:val="00D22C81"/>
    <w:rsid w:val="00D23ABC"/>
    <w:rsid w:val="00D248C8"/>
    <w:rsid w:val="00D255AC"/>
    <w:rsid w:val="00D25CA2"/>
    <w:rsid w:val="00D27946"/>
    <w:rsid w:val="00D309EA"/>
    <w:rsid w:val="00D30ED9"/>
    <w:rsid w:val="00D343D3"/>
    <w:rsid w:val="00D36824"/>
    <w:rsid w:val="00D404FC"/>
    <w:rsid w:val="00D4515F"/>
    <w:rsid w:val="00D55BFF"/>
    <w:rsid w:val="00D566E9"/>
    <w:rsid w:val="00D56C5F"/>
    <w:rsid w:val="00D56E7B"/>
    <w:rsid w:val="00D60995"/>
    <w:rsid w:val="00D60AF9"/>
    <w:rsid w:val="00D64661"/>
    <w:rsid w:val="00D7392F"/>
    <w:rsid w:val="00D74E47"/>
    <w:rsid w:val="00D74F57"/>
    <w:rsid w:val="00D81E14"/>
    <w:rsid w:val="00D8500A"/>
    <w:rsid w:val="00D921F2"/>
    <w:rsid w:val="00D93227"/>
    <w:rsid w:val="00D95143"/>
    <w:rsid w:val="00DA10B6"/>
    <w:rsid w:val="00DA5E92"/>
    <w:rsid w:val="00DA66B8"/>
    <w:rsid w:val="00DA6851"/>
    <w:rsid w:val="00DA7437"/>
    <w:rsid w:val="00DA7CE7"/>
    <w:rsid w:val="00DB2AA5"/>
    <w:rsid w:val="00DB32D4"/>
    <w:rsid w:val="00DB39B1"/>
    <w:rsid w:val="00DB3E05"/>
    <w:rsid w:val="00DC4695"/>
    <w:rsid w:val="00DD0C7D"/>
    <w:rsid w:val="00DD5DCF"/>
    <w:rsid w:val="00DD68ED"/>
    <w:rsid w:val="00DE2B2F"/>
    <w:rsid w:val="00DF53D2"/>
    <w:rsid w:val="00E0407E"/>
    <w:rsid w:val="00E06346"/>
    <w:rsid w:val="00E0663B"/>
    <w:rsid w:val="00E12CBD"/>
    <w:rsid w:val="00E15E21"/>
    <w:rsid w:val="00E22392"/>
    <w:rsid w:val="00E24548"/>
    <w:rsid w:val="00E25ECC"/>
    <w:rsid w:val="00E2605F"/>
    <w:rsid w:val="00E317AD"/>
    <w:rsid w:val="00E36C2C"/>
    <w:rsid w:val="00E37CD4"/>
    <w:rsid w:val="00E41A70"/>
    <w:rsid w:val="00E42091"/>
    <w:rsid w:val="00E42893"/>
    <w:rsid w:val="00E43E1C"/>
    <w:rsid w:val="00E44949"/>
    <w:rsid w:val="00E46093"/>
    <w:rsid w:val="00E509B6"/>
    <w:rsid w:val="00E64315"/>
    <w:rsid w:val="00E65760"/>
    <w:rsid w:val="00E66519"/>
    <w:rsid w:val="00E66F34"/>
    <w:rsid w:val="00E708F2"/>
    <w:rsid w:val="00E73281"/>
    <w:rsid w:val="00E738F0"/>
    <w:rsid w:val="00E77DE1"/>
    <w:rsid w:val="00E8231C"/>
    <w:rsid w:val="00E84A35"/>
    <w:rsid w:val="00E92422"/>
    <w:rsid w:val="00E96CFF"/>
    <w:rsid w:val="00EA3824"/>
    <w:rsid w:val="00EA4A87"/>
    <w:rsid w:val="00EA660E"/>
    <w:rsid w:val="00EA69E7"/>
    <w:rsid w:val="00EA7387"/>
    <w:rsid w:val="00EB056F"/>
    <w:rsid w:val="00EB2BF5"/>
    <w:rsid w:val="00EB3149"/>
    <w:rsid w:val="00EB4411"/>
    <w:rsid w:val="00EB464A"/>
    <w:rsid w:val="00EB57F2"/>
    <w:rsid w:val="00EB7F97"/>
    <w:rsid w:val="00EC05E1"/>
    <w:rsid w:val="00EC09D8"/>
    <w:rsid w:val="00EC12A7"/>
    <w:rsid w:val="00EC181F"/>
    <w:rsid w:val="00EC22A0"/>
    <w:rsid w:val="00EC4959"/>
    <w:rsid w:val="00EC6EDC"/>
    <w:rsid w:val="00ED09FF"/>
    <w:rsid w:val="00ED0AFE"/>
    <w:rsid w:val="00ED1C57"/>
    <w:rsid w:val="00ED6C4F"/>
    <w:rsid w:val="00EE0DE8"/>
    <w:rsid w:val="00EE25DC"/>
    <w:rsid w:val="00EE42AF"/>
    <w:rsid w:val="00EE6FA1"/>
    <w:rsid w:val="00EF0894"/>
    <w:rsid w:val="00EF15BE"/>
    <w:rsid w:val="00EF45EF"/>
    <w:rsid w:val="00F043A8"/>
    <w:rsid w:val="00F0588D"/>
    <w:rsid w:val="00F061A0"/>
    <w:rsid w:val="00F0641D"/>
    <w:rsid w:val="00F106F3"/>
    <w:rsid w:val="00F13EC9"/>
    <w:rsid w:val="00F151EF"/>
    <w:rsid w:val="00F15DC8"/>
    <w:rsid w:val="00F17F2E"/>
    <w:rsid w:val="00F222F1"/>
    <w:rsid w:val="00F227E6"/>
    <w:rsid w:val="00F23886"/>
    <w:rsid w:val="00F310DB"/>
    <w:rsid w:val="00F31C3E"/>
    <w:rsid w:val="00F34F0C"/>
    <w:rsid w:val="00F35570"/>
    <w:rsid w:val="00F359DF"/>
    <w:rsid w:val="00F37FA9"/>
    <w:rsid w:val="00F42F4E"/>
    <w:rsid w:val="00F53DD1"/>
    <w:rsid w:val="00F54063"/>
    <w:rsid w:val="00F61E5A"/>
    <w:rsid w:val="00F65729"/>
    <w:rsid w:val="00F669A9"/>
    <w:rsid w:val="00F66DF7"/>
    <w:rsid w:val="00F6708E"/>
    <w:rsid w:val="00F70128"/>
    <w:rsid w:val="00F73BEE"/>
    <w:rsid w:val="00F74382"/>
    <w:rsid w:val="00F75C60"/>
    <w:rsid w:val="00F76924"/>
    <w:rsid w:val="00F76E0A"/>
    <w:rsid w:val="00F76EC5"/>
    <w:rsid w:val="00F81813"/>
    <w:rsid w:val="00F86ACA"/>
    <w:rsid w:val="00F9263F"/>
    <w:rsid w:val="00F94F14"/>
    <w:rsid w:val="00FA2482"/>
    <w:rsid w:val="00FA3414"/>
    <w:rsid w:val="00FA3C97"/>
    <w:rsid w:val="00FA6DE8"/>
    <w:rsid w:val="00FB08F9"/>
    <w:rsid w:val="00FB162F"/>
    <w:rsid w:val="00FB18E0"/>
    <w:rsid w:val="00FB2055"/>
    <w:rsid w:val="00FB4667"/>
    <w:rsid w:val="00FC00A6"/>
    <w:rsid w:val="00FC0F45"/>
    <w:rsid w:val="00FC31B7"/>
    <w:rsid w:val="00FC554D"/>
    <w:rsid w:val="00FC561F"/>
    <w:rsid w:val="00FC60BC"/>
    <w:rsid w:val="00FC6A80"/>
    <w:rsid w:val="00FD2485"/>
    <w:rsid w:val="00FD2CA8"/>
    <w:rsid w:val="00FD3AE5"/>
    <w:rsid w:val="00FE33B4"/>
    <w:rsid w:val="00FE4CD4"/>
    <w:rsid w:val="00FF106E"/>
    <w:rsid w:val="00FF226C"/>
    <w:rsid w:val="00FF3ABB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03740C"/>
  <w15:docId w15:val="{CECDC418-3B7E-49E4-8DE3-1BE8F3C8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2922"/>
  </w:style>
  <w:style w:type="paragraph" w:styleId="Nadpis1">
    <w:name w:val="heading 1"/>
    <w:basedOn w:val="Normlny"/>
    <w:next w:val="Normlny"/>
    <w:link w:val="Nadpis1Char"/>
    <w:uiPriority w:val="9"/>
    <w:qFormat/>
    <w:rsid w:val="00841C7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1C7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body,Odsek zoznamu2,Bullet List,FooterText,numbered,Paragraphe de liste1,ODRAZKY PRVA UROVEN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Bullet List Char,FooterText Char,numbered Char,Paragraphe de liste1 Char,ODRAZKY PRVA UROVEN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8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3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06346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F35570"/>
    <w:pPr>
      <w:suppressAutoHyphens/>
      <w:overflowPunct w:val="0"/>
      <w:ind w:left="720"/>
      <w:contextualSpacing/>
    </w:pPr>
    <w:rPr>
      <w:rFonts w:ascii="Calibri" w:eastAsia="Times New Roman" w:hAnsi="Calibri" w:cs="Calibri"/>
      <w:kern w:val="1"/>
      <w:lang w:eastAsia="en-US"/>
    </w:rPr>
  </w:style>
  <w:style w:type="character" w:customStyle="1" w:styleId="ellipsis">
    <w:name w:val="ellipsis"/>
    <w:basedOn w:val="Predvolenpsmoodseku"/>
    <w:rsid w:val="00CD5A2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3312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1D6C6B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841C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1C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unhideWhenUsed/>
    <w:rsid w:val="00581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A69BE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E41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tesova.dagmar@dpb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mpl.herman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74790-0C7E-406F-A2F5-530E4D8A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5087</Words>
  <Characters>29002</Characters>
  <Application>Microsoft Office Word</Application>
  <DocSecurity>0</DocSecurity>
  <Lines>241</Lines>
  <Paragraphs>68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Krampl Herman</cp:lastModifiedBy>
  <cp:revision>2</cp:revision>
  <cp:lastPrinted>2023-08-25T07:37:00Z</cp:lastPrinted>
  <dcterms:created xsi:type="dcterms:W3CDTF">2025-11-14T09:44:00Z</dcterms:created>
  <dcterms:modified xsi:type="dcterms:W3CDTF">2025-11-14T09:44:00Z</dcterms:modified>
</cp:coreProperties>
</file>